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2A6" w:rsidRDefault="002722A6" w:rsidP="002D7752">
      <w:pPr>
        <w:ind w:left="-567"/>
        <w:jc w:val="both"/>
        <w:rPr>
          <w:sz w:val="22"/>
          <w:szCs w:val="22"/>
        </w:rPr>
      </w:pPr>
    </w:p>
    <w:p w:rsidR="002722A6" w:rsidRDefault="002722A6" w:rsidP="002D7752">
      <w:pPr>
        <w:ind w:left="-567"/>
        <w:jc w:val="both"/>
        <w:rPr>
          <w:sz w:val="22"/>
          <w:szCs w:val="22"/>
        </w:rPr>
      </w:pPr>
    </w:p>
    <w:p w:rsidR="00682BB5" w:rsidRDefault="00682BB5" w:rsidP="00682BB5">
      <w:pPr>
        <w:ind w:left="5954"/>
        <w:jc w:val="both"/>
      </w:pPr>
      <w:r>
        <w:t>Затверджено</w:t>
      </w:r>
    </w:p>
    <w:p w:rsidR="00682BB5" w:rsidRDefault="00682BB5" w:rsidP="00682BB5">
      <w:pPr>
        <w:ind w:left="5954"/>
        <w:jc w:val="both"/>
      </w:pPr>
      <w:r>
        <w:t>Наказ Департаменту освіти і науки облдержадміністрації від</w:t>
      </w:r>
      <w:r w:rsidR="001A02B7">
        <w:t xml:space="preserve"> </w:t>
      </w:r>
      <w:r w:rsidR="009B762C">
        <w:t>___________</w:t>
      </w:r>
      <w:r w:rsidR="001A02B7">
        <w:t xml:space="preserve"> </w:t>
      </w:r>
      <w:r>
        <w:t xml:space="preserve">№ </w:t>
      </w:r>
      <w:r w:rsidR="009B762C">
        <w:t>________</w:t>
      </w:r>
    </w:p>
    <w:p w:rsidR="00682BB5" w:rsidRDefault="00682BB5" w:rsidP="00682BB5">
      <w:pPr>
        <w:ind w:left="5954"/>
        <w:jc w:val="both"/>
      </w:pPr>
    </w:p>
    <w:p w:rsidR="003C6E5A" w:rsidRPr="003C6E5A" w:rsidRDefault="003C6E5A" w:rsidP="003C6E5A">
      <w:pPr>
        <w:widowControl/>
        <w:autoSpaceDE/>
        <w:autoSpaceDN/>
        <w:jc w:val="center"/>
        <w:textAlignment w:val="baseline"/>
        <w:rPr>
          <w:b/>
          <w:bCs/>
          <w:color w:val="000000"/>
        </w:rPr>
      </w:pPr>
      <w:r w:rsidRPr="003C6E5A">
        <w:rPr>
          <w:b/>
          <w:bCs/>
          <w:color w:val="000000"/>
        </w:rPr>
        <w:t>УМОВИ</w:t>
      </w:r>
    </w:p>
    <w:p w:rsidR="003C6E5A" w:rsidRPr="003C6E5A" w:rsidRDefault="003C6E5A" w:rsidP="003C6E5A">
      <w:pPr>
        <w:widowControl/>
        <w:autoSpaceDE/>
        <w:autoSpaceDN/>
        <w:jc w:val="center"/>
        <w:textAlignment w:val="baseline"/>
        <w:rPr>
          <w:b/>
          <w:bCs/>
          <w:color w:val="000000"/>
        </w:rPr>
      </w:pPr>
      <w:r w:rsidRPr="003C6E5A">
        <w:rPr>
          <w:b/>
          <w:bCs/>
          <w:color w:val="000000"/>
        </w:rPr>
        <w:t>проведення конкурсу</w:t>
      </w:r>
    </w:p>
    <w:p w:rsidR="003C6E5A" w:rsidRPr="003C6E5A" w:rsidRDefault="003C6E5A" w:rsidP="003C6E5A">
      <w:pPr>
        <w:pStyle w:val="ac"/>
        <w:spacing w:after="0" w:line="240" w:lineRule="auto"/>
        <w:jc w:val="center"/>
        <w:rPr>
          <w:rStyle w:val="rvts15"/>
          <w:b/>
          <w:sz w:val="28"/>
          <w:szCs w:val="28"/>
          <w:lang w:val="uk-UA"/>
        </w:rPr>
      </w:pPr>
      <w:r w:rsidRPr="003C6E5A">
        <w:rPr>
          <w:b/>
          <w:bCs/>
          <w:color w:val="000000"/>
          <w:sz w:val="28"/>
          <w:szCs w:val="28"/>
          <w:lang w:val="uk-UA"/>
        </w:rPr>
        <w:t>на зайняття посади д</w:t>
      </w:r>
      <w:r w:rsidRPr="003C6E5A">
        <w:rPr>
          <w:rStyle w:val="rvts15"/>
          <w:b/>
          <w:sz w:val="28"/>
          <w:szCs w:val="28"/>
          <w:lang w:val="uk-UA"/>
        </w:rPr>
        <w:t>ержавної служби</w:t>
      </w:r>
      <w:r w:rsidR="005733A4">
        <w:rPr>
          <w:rStyle w:val="rvts15"/>
          <w:b/>
          <w:sz w:val="28"/>
          <w:szCs w:val="28"/>
          <w:lang w:val="uk-UA"/>
        </w:rPr>
        <w:t xml:space="preserve"> категорії «Б</w:t>
      </w:r>
      <w:r w:rsidRPr="003C6E5A">
        <w:rPr>
          <w:rStyle w:val="rvts15"/>
          <w:b/>
          <w:sz w:val="28"/>
          <w:szCs w:val="28"/>
          <w:lang w:val="uk-UA"/>
        </w:rPr>
        <w:t>» -</w:t>
      </w:r>
    </w:p>
    <w:p w:rsidR="005733A4" w:rsidRPr="005733A4" w:rsidRDefault="005733A4" w:rsidP="005733A4">
      <w:pPr>
        <w:tabs>
          <w:tab w:val="left" w:pos="426"/>
        </w:tabs>
        <w:jc w:val="both"/>
        <w:rPr>
          <w:b/>
        </w:rPr>
      </w:pPr>
      <w:r w:rsidRPr="005733A4">
        <w:rPr>
          <w:b/>
        </w:rPr>
        <w:t>начальника відділу планово-економічної роботи, фінансового та документального забезпечення управління координації діяльності навчальних закладів та аналітичної, планово-економічної, кадрової роботи Департаменту освіти і науки Запорізької обласної державної адміністрації.</w:t>
      </w:r>
    </w:p>
    <w:p w:rsidR="002B1F23" w:rsidRPr="00DB4379" w:rsidRDefault="005733A4" w:rsidP="00DB4379">
      <w:pPr>
        <w:pStyle w:val="ac"/>
        <w:spacing w:after="0" w:line="240" w:lineRule="auto"/>
        <w:jc w:val="center"/>
        <w:rPr>
          <w:b/>
          <w:sz w:val="28"/>
          <w:szCs w:val="28"/>
          <w:lang w:val="uk-UA"/>
        </w:rPr>
      </w:pPr>
      <w:r>
        <w:rPr>
          <w:b/>
          <w:sz w:val="28"/>
          <w:szCs w:val="28"/>
          <w:lang w:val="uk-UA"/>
        </w:rPr>
        <w:t xml:space="preserve"> </w:t>
      </w:r>
      <w:r w:rsidR="00C218D1">
        <w:rPr>
          <w:b/>
          <w:sz w:val="28"/>
          <w:szCs w:val="28"/>
          <w:lang w:val="uk-UA"/>
        </w:rPr>
        <w:t>(Запорізька область)</w:t>
      </w:r>
    </w:p>
    <w:tbl>
      <w:tblPr>
        <w:tblW w:w="5363"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425"/>
        <w:gridCol w:w="2552"/>
        <w:gridCol w:w="7371"/>
      </w:tblGrid>
      <w:tr w:rsidR="003C6E5A" w:rsidRPr="003C6E5A" w:rsidTr="007B1C35">
        <w:tc>
          <w:tcPr>
            <w:tcW w:w="10348" w:type="dxa"/>
            <w:gridSpan w:val="3"/>
          </w:tcPr>
          <w:p w:rsidR="003C6E5A" w:rsidRPr="003C6E5A" w:rsidRDefault="003C6E5A" w:rsidP="003C6E5A">
            <w:pPr>
              <w:widowControl/>
              <w:autoSpaceDE/>
              <w:autoSpaceDN/>
              <w:jc w:val="both"/>
              <w:textAlignment w:val="baseline"/>
            </w:pPr>
            <w:bookmarkStart w:id="0" w:name="n196"/>
            <w:bookmarkEnd w:id="0"/>
            <w:r w:rsidRPr="003C6E5A">
              <w:t>Загальні умови</w:t>
            </w:r>
          </w:p>
        </w:tc>
      </w:tr>
      <w:tr w:rsidR="003C6E5A" w:rsidRPr="003C6E5A" w:rsidTr="007B1C35">
        <w:tc>
          <w:tcPr>
            <w:tcW w:w="2977" w:type="dxa"/>
            <w:gridSpan w:val="2"/>
          </w:tcPr>
          <w:p w:rsidR="003C6E5A" w:rsidRPr="003C6E5A" w:rsidRDefault="003C6E5A" w:rsidP="003C6E5A">
            <w:pPr>
              <w:widowControl/>
              <w:autoSpaceDE/>
              <w:autoSpaceDN/>
              <w:jc w:val="both"/>
              <w:textAlignment w:val="baseline"/>
            </w:pPr>
            <w:r w:rsidRPr="003C6E5A">
              <w:t>Посадові обов’язки</w:t>
            </w:r>
          </w:p>
        </w:tc>
        <w:tc>
          <w:tcPr>
            <w:tcW w:w="7371" w:type="dxa"/>
          </w:tcPr>
          <w:p w:rsidR="00370404" w:rsidRPr="00370404" w:rsidRDefault="00273D45" w:rsidP="00370404">
            <w:pPr>
              <w:numPr>
                <w:ilvl w:val="0"/>
                <w:numId w:val="23"/>
              </w:numPr>
              <w:tabs>
                <w:tab w:val="left" w:pos="425"/>
              </w:tabs>
              <w:ind w:left="0" w:firstLine="0"/>
              <w:jc w:val="both"/>
            </w:pPr>
            <w:r>
              <w:t>з</w:t>
            </w:r>
            <w:r w:rsidRPr="001B1F34">
              <w:t xml:space="preserve">дійснює керівництво діяльністю </w:t>
            </w:r>
            <w:r>
              <w:t>відділу планово-економічної роботи, фінансового та документального забезпечення</w:t>
            </w:r>
            <w:r w:rsidR="000B5289">
              <w:t xml:space="preserve"> (далі-Відді</w:t>
            </w:r>
            <w:r w:rsidR="000D1176">
              <w:t>л</w:t>
            </w:r>
            <w:r w:rsidR="000B5289">
              <w:t>),</w:t>
            </w:r>
            <w:r>
              <w:t xml:space="preserve"> </w:t>
            </w:r>
            <w:r w:rsidRPr="001B1F34">
              <w:t>забезпечує раціональний та ефективний розподіл посадових обов’язків між його працівниками з урахуванням вимог щодо забезпечення захисту інформації та запобігання зловживанням під час ведення бухгалтерського обліку</w:t>
            </w:r>
            <w:r w:rsidR="0018279F">
              <w:t>;</w:t>
            </w:r>
          </w:p>
          <w:p w:rsidR="00370404" w:rsidRPr="00370404" w:rsidRDefault="00273D45" w:rsidP="00370404">
            <w:pPr>
              <w:numPr>
                <w:ilvl w:val="0"/>
                <w:numId w:val="23"/>
              </w:numPr>
              <w:tabs>
                <w:tab w:val="left" w:pos="425"/>
              </w:tabs>
              <w:ind w:left="0" w:firstLine="0"/>
              <w:jc w:val="both"/>
            </w:pPr>
            <w:r>
              <w:t>о</w:t>
            </w:r>
            <w:r w:rsidRPr="001B1F34">
              <w:t xml:space="preserve">рганізовує роботу з ведення бухгалтерського обліку та забезпечує виконання завдань, покладених на </w:t>
            </w:r>
            <w:r>
              <w:t>Відділ</w:t>
            </w:r>
            <w:r w:rsidR="0018279F">
              <w:t>;</w:t>
            </w:r>
          </w:p>
          <w:p w:rsidR="00370404" w:rsidRPr="00370404" w:rsidRDefault="00273D45" w:rsidP="00370404">
            <w:pPr>
              <w:numPr>
                <w:ilvl w:val="0"/>
                <w:numId w:val="23"/>
              </w:numPr>
              <w:tabs>
                <w:tab w:val="left" w:pos="425"/>
              </w:tabs>
              <w:ind w:left="0" w:firstLine="0"/>
              <w:jc w:val="both"/>
            </w:pPr>
            <w:r>
              <w:t>п</w:t>
            </w:r>
            <w:r w:rsidRPr="001B1F34">
              <w:t xml:space="preserve">огоджує проекти договорів (контрактів), у тому числі про повну індивідуальну матеріальну відповідальність, забезпечуючи дотримання вимог законодавства щодо цільового використання бюджетних коштів та збереження </w:t>
            </w:r>
            <w:r w:rsidRPr="007C1B17">
              <w:t>майна</w:t>
            </w:r>
            <w:r w:rsidRPr="00273D45">
              <w:t xml:space="preserve"> </w:t>
            </w:r>
            <w:r w:rsidRPr="007C1B17">
              <w:t>у Департаменті</w:t>
            </w:r>
            <w:r w:rsidR="0018279F">
              <w:t>;</w:t>
            </w:r>
          </w:p>
          <w:p w:rsidR="00370404" w:rsidRPr="00370404" w:rsidRDefault="00273D45" w:rsidP="00370404">
            <w:pPr>
              <w:numPr>
                <w:ilvl w:val="0"/>
                <w:numId w:val="23"/>
              </w:numPr>
              <w:tabs>
                <w:tab w:val="left" w:pos="425"/>
              </w:tabs>
              <w:ind w:left="0" w:firstLine="0"/>
              <w:jc w:val="both"/>
            </w:pPr>
            <w:r>
              <w:t>з</w:t>
            </w:r>
            <w:r w:rsidRPr="001B1F34">
              <w:t xml:space="preserve">дійснює підготовку разом із фахівцями </w:t>
            </w:r>
            <w:r>
              <w:t>Відділу</w:t>
            </w:r>
            <w:r w:rsidRPr="001B1F34">
              <w:t xml:space="preserve"> проектів поточних та перспективних планів роботи, а також відповідних пропозицій щодо виконання </w:t>
            </w:r>
            <w:r w:rsidRPr="0059471F">
              <w:t>указів та розпоряджень Президента України, постанов і розпоряджень Верховної Ради України, Кабінету Міністрів України, розпоряджень голови обласної державної адміністрації, наказів директора Департаменту</w:t>
            </w:r>
            <w:r w:rsidRPr="001B1F34">
              <w:t xml:space="preserve">, їх доручень у межах компетенції </w:t>
            </w:r>
            <w:r>
              <w:t>Відділ</w:t>
            </w:r>
            <w:r w:rsidRPr="001B1F34">
              <w:t>у</w:t>
            </w:r>
            <w:r w:rsidR="0018279F">
              <w:t>;</w:t>
            </w:r>
          </w:p>
          <w:p w:rsidR="00370404" w:rsidRPr="00370404" w:rsidRDefault="00273D45" w:rsidP="00370404">
            <w:pPr>
              <w:numPr>
                <w:ilvl w:val="0"/>
                <w:numId w:val="23"/>
              </w:numPr>
              <w:tabs>
                <w:tab w:val="left" w:pos="425"/>
              </w:tabs>
              <w:ind w:left="0" w:firstLine="0"/>
              <w:jc w:val="both"/>
            </w:pPr>
            <w:r>
              <w:t>п</w:t>
            </w:r>
            <w:r w:rsidRPr="001B1F34">
              <w:t>роводить аналіз та узагальнення матеріалів про хід виконання нормативно-правових і організаційно-розпорядчих документів для керівництва Департаменту</w:t>
            </w:r>
            <w:r w:rsidR="0018279F">
              <w:t>;</w:t>
            </w:r>
          </w:p>
          <w:p w:rsidR="00370404" w:rsidRPr="00370404" w:rsidRDefault="000B5289" w:rsidP="00370404">
            <w:pPr>
              <w:numPr>
                <w:ilvl w:val="0"/>
                <w:numId w:val="23"/>
              </w:numPr>
              <w:tabs>
                <w:tab w:val="left" w:pos="425"/>
              </w:tabs>
              <w:ind w:left="0" w:firstLine="0"/>
              <w:jc w:val="both"/>
            </w:pPr>
            <w:r>
              <w:t>р</w:t>
            </w:r>
            <w:r w:rsidR="00273D45" w:rsidRPr="001B1F34">
              <w:t>озглядає пропозиції, звернення, заяви, скарги, що надходять від органів державної влади, громадян, громадських об’єднань, підприємств та організацій незалежно від форм власності, готує відповідні матеріали та подає їх керівництву Департаменту</w:t>
            </w:r>
            <w:r w:rsidR="00273D45">
              <w:t xml:space="preserve"> з питань, які веде</w:t>
            </w:r>
            <w:r w:rsidR="0018279F">
              <w:t>;</w:t>
            </w:r>
          </w:p>
          <w:p w:rsidR="00370404" w:rsidRPr="00370404" w:rsidRDefault="00273D45" w:rsidP="00370404">
            <w:pPr>
              <w:numPr>
                <w:ilvl w:val="0"/>
                <w:numId w:val="23"/>
              </w:numPr>
              <w:shd w:val="clear" w:color="auto" w:fill="FFFFFF"/>
              <w:tabs>
                <w:tab w:val="left" w:pos="425"/>
              </w:tabs>
              <w:ind w:left="0" w:firstLine="0"/>
              <w:jc w:val="both"/>
            </w:pPr>
            <w:r>
              <w:t>п</w:t>
            </w:r>
            <w:r w:rsidRPr="001B1F34">
              <w:t xml:space="preserve">редставляє </w:t>
            </w:r>
            <w:r>
              <w:t>Відділ</w:t>
            </w:r>
            <w:r w:rsidRPr="001B1F34">
              <w:t xml:space="preserve"> на колегіях Департаменту, інших </w:t>
            </w:r>
            <w:r w:rsidRPr="001B1F34">
              <w:lastRenderedPageBreak/>
              <w:t>колегіальних зборах, які проводяться керівництвом Департаменту</w:t>
            </w:r>
            <w:r w:rsidR="0018279F">
              <w:t>;</w:t>
            </w:r>
          </w:p>
          <w:p w:rsidR="00370404" w:rsidRPr="00370404" w:rsidRDefault="00273D45" w:rsidP="00370404">
            <w:pPr>
              <w:numPr>
                <w:ilvl w:val="0"/>
                <w:numId w:val="23"/>
              </w:numPr>
              <w:shd w:val="clear" w:color="auto" w:fill="FFFFFF"/>
              <w:tabs>
                <w:tab w:val="left" w:pos="425"/>
              </w:tabs>
              <w:ind w:left="0" w:firstLine="0"/>
              <w:jc w:val="both"/>
            </w:pPr>
            <w:r>
              <w:t>в</w:t>
            </w:r>
            <w:r w:rsidRPr="001B1F34">
              <w:t xml:space="preserve">носить пропозиції щодо вдосконалення роботи </w:t>
            </w:r>
            <w:r>
              <w:t>Відділу</w:t>
            </w:r>
            <w:r w:rsidRPr="001B1F34">
              <w:t>, структурних підрозділів Департаменту та закладів і установ освіти області</w:t>
            </w:r>
            <w:r w:rsidR="0018279F">
              <w:t>;</w:t>
            </w:r>
          </w:p>
          <w:p w:rsidR="00370404" w:rsidRPr="00370404" w:rsidRDefault="00273D45" w:rsidP="00370404">
            <w:pPr>
              <w:numPr>
                <w:ilvl w:val="0"/>
                <w:numId w:val="23"/>
              </w:numPr>
              <w:tabs>
                <w:tab w:val="left" w:pos="425"/>
              </w:tabs>
              <w:ind w:left="0" w:firstLine="0"/>
              <w:jc w:val="both"/>
            </w:pPr>
            <w:r>
              <w:t>б</w:t>
            </w:r>
            <w:r w:rsidRPr="001B1F34">
              <w:t>ере у разі потреби участь в організації та проведенні перевірки стану бухгалтерського обліку та звітності у бухгалтерських службах закладів і установ освіти, які підпорядковані (підвідомчі) Департаменту</w:t>
            </w:r>
            <w:r w:rsidR="0018279F">
              <w:t>;</w:t>
            </w:r>
          </w:p>
          <w:p w:rsidR="00DA6A95" w:rsidRPr="00DA6A95" w:rsidRDefault="00273D45" w:rsidP="00DA6A95">
            <w:pPr>
              <w:pStyle w:val="ac"/>
              <w:numPr>
                <w:ilvl w:val="0"/>
                <w:numId w:val="23"/>
              </w:numPr>
              <w:tabs>
                <w:tab w:val="left" w:pos="425"/>
              </w:tabs>
              <w:spacing w:after="0" w:line="240" w:lineRule="auto"/>
              <w:ind w:left="0" w:firstLine="0"/>
              <w:jc w:val="both"/>
              <w:rPr>
                <w:sz w:val="28"/>
                <w:szCs w:val="28"/>
                <w:lang w:val="uk-UA"/>
              </w:rPr>
            </w:pPr>
            <w:r>
              <w:rPr>
                <w:sz w:val="28"/>
                <w:szCs w:val="28"/>
                <w:lang w:val="uk-UA"/>
              </w:rPr>
              <w:t>з</w:t>
            </w:r>
            <w:r w:rsidRPr="001B1F34">
              <w:rPr>
                <w:sz w:val="28"/>
                <w:szCs w:val="28"/>
              </w:rPr>
              <w:t>дійснює у межах своїх повноважень заходи щодо відшкодування винними особами збитків від нестач, розтрат, крадіжок</w:t>
            </w:r>
            <w:r>
              <w:rPr>
                <w:sz w:val="28"/>
                <w:szCs w:val="28"/>
              </w:rPr>
              <w:t xml:space="preserve"> </w:t>
            </w:r>
            <w:r w:rsidRPr="007C1B17">
              <w:rPr>
                <w:sz w:val="28"/>
                <w:szCs w:val="28"/>
              </w:rPr>
              <w:t>у Департаменті</w:t>
            </w:r>
            <w:r w:rsidR="00DA6A95" w:rsidRPr="00DA6A95">
              <w:rPr>
                <w:sz w:val="28"/>
                <w:szCs w:val="28"/>
                <w:lang w:val="uk-UA"/>
              </w:rPr>
              <w:t>;</w:t>
            </w:r>
          </w:p>
          <w:p w:rsidR="00DA6A95" w:rsidRPr="00DA6A95" w:rsidRDefault="00F67716" w:rsidP="00DA6A95">
            <w:pPr>
              <w:pStyle w:val="ac"/>
              <w:spacing w:after="0" w:line="240" w:lineRule="auto"/>
              <w:jc w:val="both"/>
              <w:rPr>
                <w:sz w:val="28"/>
                <w:szCs w:val="28"/>
                <w:lang w:val="uk-UA"/>
              </w:rPr>
            </w:pPr>
            <w:r>
              <w:rPr>
                <w:sz w:val="28"/>
                <w:szCs w:val="28"/>
                <w:lang w:val="uk-UA"/>
              </w:rPr>
              <w:t>11</w:t>
            </w:r>
            <w:r w:rsidR="00DA6A95">
              <w:rPr>
                <w:sz w:val="28"/>
                <w:szCs w:val="28"/>
                <w:lang w:val="uk-UA"/>
              </w:rPr>
              <w:t xml:space="preserve">) </w:t>
            </w:r>
            <w:r w:rsidR="00142125">
              <w:rPr>
                <w:sz w:val="28"/>
                <w:szCs w:val="28"/>
                <w:lang w:val="uk-UA"/>
              </w:rPr>
              <w:t>п</w:t>
            </w:r>
            <w:r w:rsidR="00142125" w:rsidRPr="001B1F34">
              <w:rPr>
                <w:sz w:val="28"/>
                <w:szCs w:val="28"/>
              </w:rPr>
              <w:t>огоджує кандидатури працівників Департаменту, яким надається право складати та підписувати первинні документи щодо проведення господарських операцій, пов’язаних з відпуском (витрачанням) грошових коштів, документів, товарно-матеріальних цінностей, нематеріальних активів та іншого майна</w:t>
            </w:r>
            <w:r w:rsidR="00142125">
              <w:rPr>
                <w:sz w:val="28"/>
                <w:szCs w:val="28"/>
                <w:lang w:val="uk-UA"/>
              </w:rPr>
              <w:t>;</w:t>
            </w:r>
          </w:p>
          <w:p w:rsidR="00142125" w:rsidRPr="001B1F34" w:rsidRDefault="00F67716" w:rsidP="00142125">
            <w:pPr>
              <w:jc w:val="both"/>
            </w:pPr>
            <w:r>
              <w:t>12</w:t>
            </w:r>
            <w:r w:rsidR="00DA6A95">
              <w:t>)</w:t>
            </w:r>
            <w:r w:rsidR="00DA6A95" w:rsidRPr="00DA6A95">
              <w:t xml:space="preserve"> </w:t>
            </w:r>
            <w:r w:rsidR="00142125" w:rsidRPr="001B1F34">
              <w:t>Підписує звітність та документи</w:t>
            </w:r>
            <w:r w:rsidR="00142125">
              <w:rPr>
                <w:lang w:val="ru-RU"/>
              </w:rPr>
              <w:t xml:space="preserve"> Департаменту</w:t>
            </w:r>
            <w:r w:rsidR="00142125" w:rsidRPr="001B1F34">
              <w:t xml:space="preserve">, які є підставою для: </w:t>
            </w:r>
          </w:p>
          <w:p w:rsidR="00142125" w:rsidRPr="001B1F34" w:rsidRDefault="00142125" w:rsidP="00142125">
            <w:pPr>
              <w:ind w:firstLine="709"/>
              <w:jc w:val="both"/>
            </w:pPr>
            <w:bookmarkStart w:id="1" w:name="o97"/>
            <w:bookmarkEnd w:id="1"/>
            <w:r w:rsidRPr="001B1F34">
              <w:t xml:space="preserve">- перерахування податків і зборів (обов'язкових платежів); </w:t>
            </w:r>
          </w:p>
          <w:p w:rsidR="00142125" w:rsidRPr="001B1F34" w:rsidRDefault="00142125" w:rsidP="00142125">
            <w:pPr>
              <w:ind w:firstLine="709"/>
              <w:jc w:val="both"/>
            </w:pPr>
            <w:bookmarkStart w:id="2" w:name="o98"/>
            <w:bookmarkEnd w:id="2"/>
            <w:r w:rsidRPr="001B1F34">
              <w:t xml:space="preserve">- проведення розрахунків відповідно до укладених договорів; </w:t>
            </w:r>
          </w:p>
          <w:p w:rsidR="00142125" w:rsidRPr="001B1F34" w:rsidRDefault="00142125" w:rsidP="00142125">
            <w:pPr>
              <w:ind w:firstLine="709"/>
              <w:jc w:val="both"/>
            </w:pPr>
            <w:bookmarkStart w:id="3" w:name="o99"/>
            <w:bookmarkEnd w:id="3"/>
            <w:r w:rsidRPr="001B1F34">
              <w:t xml:space="preserve">- приймання і видачі грошових коштів; </w:t>
            </w:r>
          </w:p>
          <w:p w:rsidR="00142125" w:rsidRPr="001B1F34" w:rsidRDefault="00142125" w:rsidP="00142125">
            <w:pPr>
              <w:ind w:firstLine="709"/>
              <w:jc w:val="both"/>
            </w:pPr>
            <w:bookmarkStart w:id="4" w:name="o100"/>
            <w:bookmarkEnd w:id="4"/>
            <w:r w:rsidRPr="001B1F34">
              <w:t xml:space="preserve">- оприбуткування та списання рухомого і нерухомого майна; </w:t>
            </w:r>
          </w:p>
          <w:p w:rsidR="00DA6A95" w:rsidRPr="00DA6A95" w:rsidRDefault="00142125" w:rsidP="00142125">
            <w:pPr>
              <w:pStyle w:val="ac"/>
              <w:spacing w:after="0" w:line="240" w:lineRule="auto"/>
              <w:jc w:val="both"/>
              <w:rPr>
                <w:sz w:val="28"/>
                <w:szCs w:val="28"/>
              </w:rPr>
            </w:pPr>
            <w:bookmarkStart w:id="5" w:name="o101"/>
            <w:bookmarkEnd w:id="5"/>
            <w:r>
              <w:rPr>
                <w:sz w:val="28"/>
                <w:szCs w:val="28"/>
                <w:lang w:val="uk-UA"/>
              </w:rPr>
              <w:t xml:space="preserve">         </w:t>
            </w:r>
            <w:r w:rsidRPr="001B1F34">
              <w:rPr>
                <w:sz w:val="28"/>
                <w:szCs w:val="28"/>
              </w:rPr>
              <w:t>- проведення інших господарських операцій</w:t>
            </w:r>
            <w:r w:rsidR="00DA6A95" w:rsidRPr="00DA6A95">
              <w:rPr>
                <w:sz w:val="28"/>
                <w:szCs w:val="28"/>
              </w:rPr>
              <w:t>.</w:t>
            </w:r>
          </w:p>
          <w:p w:rsidR="00DA6A95" w:rsidRPr="00DA6A95" w:rsidRDefault="00DA6A95" w:rsidP="00DA6A95">
            <w:pPr>
              <w:jc w:val="both"/>
              <w:rPr>
                <w:rFonts w:hAnsi="Symbol"/>
              </w:rPr>
            </w:pPr>
            <w:r>
              <w:rPr>
                <w:rFonts w:hAnsi="Symbol"/>
              </w:rPr>
              <w:t>14)</w:t>
            </w:r>
            <w:r w:rsidRPr="00DA6A95">
              <w:t xml:space="preserve"> </w:t>
            </w:r>
            <w:r w:rsidR="00142125">
              <w:rPr>
                <w:lang w:val="ru-RU"/>
              </w:rPr>
              <w:t>у</w:t>
            </w:r>
            <w:proofErr w:type="spellStart"/>
            <w:r w:rsidR="00142125" w:rsidRPr="001B1F34">
              <w:t>загальнює</w:t>
            </w:r>
            <w:proofErr w:type="spellEnd"/>
            <w:r w:rsidR="00142125" w:rsidRPr="001B1F34">
              <w:t xml:space="preserve"> планові показники бюджетних коштів по закладах і установах </w:t>
            </w:r>
            <w:r w:rsidR="00142125" w:rsidRPr="00662A6E">
              <w:t>освіти, підпорядкованих (підвідомчих) Департаменту</w:t>
            </w:r>
            <w:r w:rsidR="00142125" w:rsidRPr="00662A6E">
              <w:rPr>
                <w:lang w:val="ru-RU"/>
              </w:rPr>
              <w:t xml:space="preserve">, </w:t>
            </w:r>
            <w:r w:rsidR="00142125" w:rsidRPr="00662A6E">
              <w:t>відповідно до затверджених призначень</w:t>
            </w:r>
            <w:r w:rsidR="00142125">
              <w:t>;</w:t>
            </w:r>
          </w:p>
          <w:p w:rsidR="00DA6A95" w:rsidRPr="00DA6A95" w:rsidRDefault="00DA6A95" w:rsidP="00DA6A95">
            <w:pPr>
              <w:jc w:val="both"/>
            </w:pPr>
            <w:r>
              <w:rPr>
                <w:rFonts w:hAnsi="Symbol"/>
              </w:rPr>
              <w:t>15)</w:t>
            </w:r>
            <w:r w:rsidRPr="00DA6A95">
              <w:t xml:space="preserve"> </w:t>
            </w:r>
            <w:r w:rsidR="00D51AAD">
              <w:t xml:space="preserve"> </w:t>
            </w:r>
            <w:r w:rsidR="00142125">
              <w:t>ф</w:t>
            </w:r>
            <w:r w:rsidR="00142125" w:rsidRPr="001B1F34">
              <w:t>ормує мережу закладів і установ освіти, які отримують кошти з місцевого бюджету (державного у разі їх наявності)</w:t>
            </w:r>
            <w:r w:rsidR="00B57AF0">
              <w:t>;</w:t>
            </w:r>
            <w:r w:rsidRPr="00DA6A95">
              <w:t xml:space="preserve"> </w:t>
            </w:r>
          </w:p>
          <w:p w:rsidR="00DA6A95" w:rsidRPr="00DA6A95" w:rsidRDefault="00DA6A95" w:rsidP="00DA6A95">
            <w:pPr>
              <w:jc w:val="both"/>
            </w:pPr>
            <w:r>
              <w:rPr>
                <w:rFonts w:hAnsi="Symbol"/>
              </w:rPr>
              <w:t>16)</w:t>
            </w:r>
            <w:r w:rsidRPr="00DA6A95">
              <w:t xml:space="preserve"> </w:t>
            </w:r>
            <w:r>
              <w:t>б</w:t>
            </w:r>
            <w:r w:rsidRPr="00DA6A95">
              <w:t>ере участь у проведенні інвентаризації активів і зобов'язань, оформленні матеріалів, пов'язаних з нестачею та відшкодуванням втрат від нестачі, крадіжки й псування активів підприємства, у перевірках стану бухгалтерського обліку</w:t>
            </w:r>
            <w:r w:rsidR="00B57AF0">
              <w:t>;</w:t>
            </w:r>
          </w:p>
          <w:p w:rsidR="00DA6A95" w:rsidRPr="00DA6A95" w:rsidRDefault="00DA6A95" w:rsidP="00DA6A95">
            <w:pPr>
              <w:jc w:val="both"/>
            </w:pPr>
            <w:r>
              <w:rPr>
                <w:rFonts w:hAnsi="Symbol"/>
              </w:rPr>
              <w:t xml:space="preserve">17) </w:t>
            </w:r>
            <w:r w:rsidR="00142125">
              <w:t>к</w:t>
            </w:r>
            <w:r w:rsidR="00142125" w:rsidRPr="001B1F34">
              <w:t>онтролює здійснення розподілу фінансування між закладами та установами освіти, які фінансуються за рахунок коштів державного бюджету (у разі їх наявності в мережі)</w:t>
            </w:r>
            <w:r w:rsidR="00142125" w:rsidRPr="00662A6E">
              <w:t xml:space="preserve">, </w:t>
            </w:r>
            <w:r w:rsidR="00142125">
              <w:t>відповідно до затверджених асигнувань, фінансових зобов’язань</w:t>
            </w:r>
            <w:r w:rsidR="00B57AF0">
              <w:t>;</w:t>
            </w:r>
            <w:r w:rsidRPr="00DA6A95">
              <w:t xml:space="preserve"> </w:t>
            </w:r>
          </w:p>
          <w:p w:rsidR="00DA6A95" w:rsidRPr="00B57AF0" w:rsidRDefault="00DA6A95" w:rsidP="00DA6A95">
            <w:pPr>
              <w:pStyle w:val="ac"/>
              <w:spacing w:after="0" w:line="240" w:lineRule="auto"/>
              <w:jc w:val="both"/>
              <w:rPr>
                <w:sz w:val="28"/>
                <w:szCs w:val="28"/>
                <w:lang w:val="uk-UA"/>
              </w:rPr>
            </w:pPr>
            <w:r>
              <w:rPr>
                <w:rFonts w:hAnsi="Symbol"/>
                <w:sz w:val="28"/>
                <w:szCs w:val="28"/>
                <w:lang w:val="uk-UA"/>
              </w:rPr>
              <w:t>18)</w:t>
            </w:r>
            <w:r w:rsidRPr="00DA6A95">
              <w:rPr>
                <w:sz w:val="28"/>
                <w:szCs w:val="28"/>
              </w:rPr>
              <w:t xml:space="preserve"> </w:t>
            </w:r>
            <w:r w:rsidR="000B5289">
              <w:rPr>
                <w:sz w:val="28"/>
                <w:szCs w:val="28"/>
                <w:lang w:val="uk-UA"/>
              </w:rPr>
              <w:t>к</w:t>
            </w:r>
            <w:r w:rsidR="00D51AAD">
              <w:rPr>
                <w:sz w:val="28"/>
                <w:szCs w:val="28"/>
              </w:rPr>
              <w:t>онтролює р</w:t>
            </w:r>
            <w:r w:rsidR="00D51AAD" w:rsidRPr="001B1F34">
              <w:rPr>
                <w:sz w:val="28"/>
                <w:szCs w:val="28"/>
              </w:rPr>
              <w:t>озробл</w:t>
            </w:r>
            <w:r w:rsidR="00D51AAD">
              <w:rPr>
                <w:sz w:val="28"/>
                <w:szCs w:val="28"/>
              </w:rPr>
              <w:t>ення</w:t>
            </w:r>
            <w:r w:rsidR="00D51AAD" w:rsidRPr="001B1F34">
              <w:rPr>
                <w:sz w:val="28"/>
                <w:szCs w:val="28"/>
              </w:rPr>
              <w:t xml:space="preserve"> показник</w:t>
            </w:r>
            <w:r w:rsidR="00D51AAD">
              <w:rPr>
                <w:sz w:val="28"/>
                <w:szCs w:val="28"/>
              </w:rPr>
              <w:t>ів</w:t>
            </w:r>
            <w:r w:rsidR="00D51AAD" w:rsidRPr="001B1F34">
              <w:rPr>
                <w:sz w:val="28"/>
                <w:szCs w:val="28"/>
              </w:rPr>
              <w:t xml:space="preserve"> прогнозного обсягу бюджетних ресурсів за джерелами надходження</w:t>
            </w:r>
            <w:r w:rsidR="00B57AF0">
              <w:rPr>
                <w:sz w:val="28"/>
                <w:szCs w:val="28"/>
                <w:lang w:val="uk-UA"/>
              </w:rPr>
              <w:t>;</w:t>
            </w:r>
          </w:p>
          <w:p w:rsidR="00DA6A95" w:rsidRPr="00B57AF0" w:rsidRDefault="00DA6A95" w:rsidP="00DA6A95">
            <w:pPr>
              <w:jc w:val="both"/>
            </w:pPr>
            <w:r w:rsidRPr="00B57AF0">
              <w:t xml:space="preserve">19) </w:t>
            </w:r>
            <w:r w:rsidR="000B5289">
              <w:t>з</w:t>
            </w:r>
            <w:r w:rsidR="00D51AAD" w:rsidRPr="001B1F34">
              <w:t xml:space="preserve">дійснює аналіз </w:t>
            </w:r>
            <w:r w:rsidR="00D51AAD">
              <w:t xml:space="preserve">та контролює </w:t>
            </w:r>
            <w:r w:rsidR="00D51AAD" w:rsidRPr="001C2B63">
              <w:t>повноту</w:t>
            </w:r>
            <w:r w:rsidR="00D51AAD">
              <w:rPr>
                <w:lang w:val="ru-RU"/>
              </w:rPr>
              <w:t xml:space="preserve"> </w:t>
            </w:r>
            <w:r w:rsidR="00D51AAD" w:rsidRPr="001B1F34">
              <w:t xml:space="preserve">використання </w:t>
            </w:r>
            <w:r w:rsidR="00D51AAD" w:rsidRPr="001B1F34">
              <w:lastRenderedPageBreak/>
              <w:t>бюджетних коштів по підвідомчих закладах та установах</w:t>
            </w:r>
            <w:r w:rsidR="00B57AF0">
              <w:t>;</w:t>
            </w:r>
          </w:p>
          <w:p w:rsidR="00B57AF0" w:rsidRPr="00B57AF0" w:rsidRDefault="00B57AF0" w:rsidP="00B57AF0">
            <w:pPr>
              <w:pStyle w:val="ac"/>
              <w:spacing w:after="0" w:line="240" w:lineRule="auto"/>
              <w:jc w:val="both"/>
              <w:rPr>
                <w:sz w:val="28"/>
                <w:szCs w:val="28"/>
                <w:lang w:val="uk-UA"/>
              </w:rPr>
            </w:pPr>
            <w:r w:rsidRPr="00B57AF0">
              <w:rPr>
                <w:sz w:val="28"/>
                <w:szCs w:val="28"/>
                <w:lang w:val="uk-UA"/>
              </w:rPr>
              <w:t xml:space="preserve">20) </w:t>
            </w:r>
            <w:r w:rsidR="00D51AAD">
              <w:rPr>
                <w:sz w:val="28"/>
                <w:szCs w:val="28"/>
                <w:lang w:val="uk-UA"/>
              </w:rPr>
              <w:t>о</w:t>
            </w:r>
            <w:r w:rsidR="00D51AAD" w:rsidRPr="00D51AAD">
              <w:rPr>
                <w:sz w:val="28"/>
                <w:szCs w:val="28"/>
                <w:lang w:val="uk-UA"/>
              </w:rPr>
              <w:t>рганізовує та забезпечує контроль, аналіз та оцінку стану справ по плануванню і виконанню кошторисів видатків та доходів закладів та установ освіти, які підпорядковані (підвідомчі) Департаменту, відповідно до затверджених асигнувань</w:t>
            </w:r>
            <w:r>
              <w:rPr>
                <w:sz w:val="28"/>
                <w:szCs w:val="28"/>
                <w:lang w:val="uk-UA"/>
              </w:rPr>
              <w:t>;</w:t>
            </w:r>
          </w:p>
          <w:p w:rsidR="00B57AF0" w:rsidRPr="00B57AF0" w:rsidRDefault="00B57AF0" w:rsidP="00B57AF0">
            <w:pPr>
              <w:jc w:val="both"/>
            </w:pPr>
            <w:r w:rsidRPr="00B57AF0">
              <w:t xml:space="preserve">21) </w:t>
            </w:r>
            <w:r w:rsidR="000B5289">
              <w:t>з</w:t>
            </w:r>
            <w:r w:rsidR="00D51AAD">
              <w:t>дійснює контроль за проведенням</w:t>
            </w:r>
            <w:r w:rsidR="00D51AAD" w:rsidRPr="001B1F34">
              <w:t xml:space="preserve"> експертиз</w:t>
            </w:r>
            <w:r w:rsidR="00D51AAD">
              <w:t>и</w:t>
            </w:r>
            <w:r w:rsidR="00D51AAD" w:rsidRPr="001B1F34">
              <w:t xml:space="preserve"> кошторисів, планів асигнувань, розрахунків до кошторисів, довідок при внесенні змін до кошторисів, штатних розписів і </w:t>
            </w:r>
            <w:proofErr w:type="spellStart"/>
            <w:r w:rsidR="00D51AAD" w:rsidRPr="001B1F34">
              <w:t>тарифікацій</w:t>
            </w:r>
            <w:proofErr w:type="spellEnd"/>
            <w:r w:rsidR="00D51AAD" w:rsidRPr="001B1F34">
              <w:t>, наданих на затвердження закладами і установами освіти</w:t>
            </w:r>
            <w:r w:rsidR="00D51AAD">
              <w:t>, які фінансуються за рахунок коштів обласного бюджету (державного бюджету у разі їх наявності)</w:t>
            </w:r>
            <w:r>
              <w:t>;</w:t>
            </w:r>
          </w:p>
          <w:p w:rsidR="00B57AF0" w:rsidRPr="00B57AF0" w:rsidRDefault="00B57AF0" w:rsidP="00B57AF0">
            <w:pPr>
              <w:jc w:val="both"/>
            </w:pPr>
            <w:r w:rsidRPr="00B57AF0">
              <w:t xml:space="preserve">22) </w:t>
            </w:r>
            <w:r w:rsidR="00D51AAD">
              <w:t>о</w:t>
            </w:r>
            <w:r w:rsidR="00D51AAD" w:rsidRPr="001B1F34">
              <w:t>формлює і доводить лімітні довідки до керівників закладів і установ освіти, підпорядкованих (підвідомчих) Департаменту</w:t>
            </w:r>
            <w:r>
              <w:t>;</w:t>
            </w:r>
          </w:p>
          <w:p w:rsidR="00B57AF0" w:rsidRPr="00B57AF0" w:rsidRDefault="00B57AF0" w:rsidP="00B57AF0">
            <w:pPr>
              <w:jc w:val="both"/>
            </w:pPr>
            <w:r w:rsidRPr="00B57AF0">
              <w:t xml:space="preserve">24) </w:t>
            </w:r>
            <w:r w:rsidR="00D51AAD">
              <w:t>здійснює контроль за діяльністю відділів,</w:t>
            </w:r>
            <w:r w:rsidR="00D51AAD" w:rsidRPr="00F10BEA">
              <w:t xml:space="preserve"> </w:t>
            </w:r>
            <w:r w:rsidR="00D51AAD" w:rsidRPr="00A476E9">
              <w:t>як</w:t>
            </w:r>
            <w:r w:rsidR="00D51AAD">
              <w:t>і</w:t>
            </w:r>
            <w:r w:rsidR="00D51AAD" w:rsidRPr="00A476E9">
              <w:t xml:space="preserve"> є структурним</w:t>
            </w:r>
            <w:r w:rsidR="00D51AAD">
              <w:t>и</w:t>
            </w:r>
            <w:r w:rsidR="00D51AAD" w:rsidRPr="00A476E9">
              <w:t xml:space="preserve"> підрозділ</w:t>
            </w:r>
            <w:r w:rsidR="00D51AAD">
              <w:t>а</w:t>
            </w:r>
            <w:r w:rsidR="00D51AAD" w:rsidRPr="00A476E9">
              <w:t>м</w:t>
            </w:r>
            <w:r w:rsidR="00D51AAD">
              <w:t>и</w:t>
            </w:r>
            <w:r w:rsidR="00D51AAD" w:rsidRPr="00A476E9">
              <w:t xml:space="preserve"> комунальної установи «Центр фінансово-статистичного аналізу та матеріально-технічного забезпечення освітніх закладів» Запорізької обласної ради</w:t>
            </w:r>
            <w:r w:rsidR="000B5289">
              <w:t>,</w:t>
            </w:r>
            <w:r w:rsidR="00D51AAD">
              <w:t xml:space="preserve"> в частині виконання функцій, які є функціями головного розпорядника бюджетних коштів (зведення фінансової та статистичної звітності, експертиза кошторисів, розрахунків до них, штатних розписів, </w:t>
            </w:r>
            <w:proofErr w:type="spellStart"/>
            <w:r w:rsidR="00D51AAD">
              <w:t>тарифікацій</w:t>
            </w:r>
            <w:proofErr w:type="spellEnd"/>
            <w:r w:rsidR="00D51AAD">
              <w:t>, тощо)</w:t>
            </w:r>
            <w:r>
              <w:t>;</w:t>
            </w:r>
          </w:p>
          <w:p w:rsidR="00B57AF0" w:rsidRPr="00B57AF0" w:rsidRDefault="00D51AAD" w:rsidP="00B57AF0">
            <w:pPr>
              <w:jc w:val="both"/>
            </w:pPr>
            <w:r>
              <w:t xml:space="preserve">25) </w:t>
            </w:r>
            <w:r w:rsidR="000B5289">
              <w:t>о</w:t>
            </w:r>
            <w:r>
              <w:t xml:space="preserve">рганізовує семінари, навчання працівників бухгалтерських служб </w:t>
            </w:r>
            <w:r w:rsidRPr="00A476E9">
              <w:t>заклад</w:t>
            </w:r>
            <w:r>
              <w:t>ів</w:t>
            </w:r>
            <w:r w:rsidRPr="00A476E9">
              <w:t xml:space="preserve"> і устано</w:t>
            </w:r>
            <w:r>
              <w:t>в</w:t>
            </w:r>
            <w:r w:rsidRPr="00A476E9">
              <w:t xml:space="preserve"> освіти, підпорядкованих (підвідомчих) Департаменту</w:t>
            </w:r>
            <w:r w:rsidR="00B57AF0">
              <w:t>;</w:t>
            </w:r>
          </w:p>
          <w:p w:rsidR="00D51AAD" w:rsidRDefault="00B57AF0" w:rsidP="00D51AAD">
            <w:pPr>
              <w:shd w:val="clear" w:color="auto" w:fill="FFFFFF"/>
              <w:tabs>
                <w:tab w:val="left" w:pos="374"/>
              </w:tabs>
              <w:adjustRightInd w:val="0"/>
              <w:spacing w:line="322" w:lineRule="exact"/>
              <w:ind w:left="24"/>
              <w:jc w:val="both"/>
              <w:rPr>
                <w:lang w:val="ru-RU"/>
              </w:rPr>
            </w:pPr>
            <w:r w:rsidRPr="00B57AF0">
              <w:t xml:space="preserve">26) </w:t>
            </w:r>
            <w:r w:rsidR="000B5289">
              <w:t>з</w:t>
            </w:r>
            <w:r w:rsidR="00D51AAD">
              <w:t>дійснює загальну організацію та контроль</w:t>
            </w:r>
            <w:r w:rsidR="00D51AAD">
              <w:rPr>
                <w:lang w:val="ru-RU"/>
              </w:rPr>
              <w:t>:</w:t>
            </w:r>
          </w:p>
          <w:p w:rsidR="00D51AAD" w:rsidRPr="008E0411" w:rsidRDefault="00D51AAD" w:rsidP="00D51AAD">
            <w:pPr>
              <w:shd w:val="clear" w:color="auto" w:fill="FFFFFF"/>
              <w:tabs>
                <w:tab w:val="left" w:pos="374"/>
              </w:tabs>
              <w:adjustRightInd w:val="0"/>
              <w:spacing w:line="322" w:lineRule="exact"/>
              <w:ind w:left="24"/>
              <w:jc w:val="both"/>
              <w:rPr>
                <w:spacing w:val="-3"/>
              </w:rPr>
            </w:pPr>
            <w:r w:rsidRPr="008E0411">
              <w:t>за веденням діловодства в Департаменті,</w:t>
            </w:r>
            <w:r w:rsidRPr="008E0411">
              <w:rPr>
                <w:spacing w:val="-3"/>
              </w:rPr>
              <w:t xml:space="preserve"> своєчасним та належним виконанням документів, в яких встановлено конкретні завдання;</w:t>
            </w:r>
          </w:p>
          <w:p w:rsidR="00B57AF0" w:rsidRPr="00B57AF0" w:rsidRDefault="00D51AAD" w:rsidP="00D51AAD">
            <w:pPr>
              <w:jc w:val="both"/>
            </w:pPr>
            <w:r w:rsidRPr="008E0411">
              <w:rPr>
                <w:spacing w:val="-3"/>
              </w:rPr>
              <w:t>за належним архівним зберіганням документів Департаменту</w:t>
            </w:r>
            <w:r w:rsidR="00B57AF0">
              <w:t>;</w:t>
            </w:r>
          </w:p>
          <w:p w:rsidR="00B57AF0" w:rsidRPr="00B57AF0" w:rsidRDefault="00B57AF0" w:rsidP="00B57AF0">
            <w:pPr>
              <w:pStyle w:val="ac"/>
              <w:spacing w:after="0" w:line="240" w:lineRule="auto"/>
              <w:jc w:val="both"/>
              <w:rPr>
                <w:sz w:val="28"/>
                <w:szCs w:val="28"/>
                <w:lang w:val="uk-UA"/>
              </w:rPr>
            </w:pPr>
            <w:r w:rsidRPr="00B57AF0">
              <w:rPr>
                <w:sz w:val="28"/>
                <w:szCs w:val="28"/>
                <w:lang w:val="uk-UA"/>
              </w:rPr>
              <w:t xml:space="preserve">27) </w:t>
            </w:r>
            <w:r w:rsidR="000B5289">
              <w:rPr>
                <w:sz w:val="28"/>
                <w:szCs w:val="28"/>
                <w:lang w:val="uk-UA"/>
              </w:rPr>
              <w:t>к</w:t>
            </w:r>
            <w:r w:rsidR="00D51AAD">
              <w:rPr>
                <w:sz w:val="28"/>
                <w:szCs w:val="28"/>
              </w:rPr>
              <w:t>онтролює ведення журналу реєстрації відряджень працівників  Департаменту</w:t>
            </w:r>
            <w:r>
              <w:rPr>
                <w:sz w:val="28"/>
                <w:szCs w:val="28"/>
                <w:lang w:val="uk-UA"/>
              </w:rPr>
              <w:t>;</w:t>
            </w:r>
          </w:p>
          <w:p w:rsidR="00D51AAD" w:rsidRPr="00A476E9" w:rsidRDefault="00B57AF0" w:rsidP="00D51AAD">
            <w:pPr>
              <w:pStyle w:val="a6"/>
              <w:spacing w:before="0" w:beforeAutospacing="0" w:after="0" w:afterAutospacing="0"/>
              <w:jc w:val="both"/>
              <w:rPr>
                <w:sz w:val="28"/>
                <w:szCs w:val="28"/>
                <w:lang w:val="uk-UA"/>
              </w:rPr>
            </w:pPr>
            <w:r w:rsidRPr="00D51AAD">
              <w:rPr>
                <w:lang w:val="uk-UA"/>
              </w:rPr>
              <w:t xml:space="preserve">28) </w:t>
            </w:r>
            <w:r w:rsidR="000B5289">
              <w:rPr>
                <w:sz w:val="28"/>
                <w:szCs w:val="28"/>
                <w:lang w:val="uk-UA"/>
              </w:rPr>
              <w:t>з</w:t>
            </w:r>
            <w:r w:rsidR="00D51AAD" w:rsidRPr="00A476E9">
              <w:rPr>
                <w:sz w:val="28"/>
                <w:szCs w:val="28"/>
                <w:lang w:val="uk-UA"/>
              </w:rPr>
              <w:t xml:space="preserve">дійснює контроль за діяльністю Відділу внутрішнього аудиту, який є структурним підрозділом комунальної установи «Центр фінансово-статистичного аналізу та матеріально-технічного забезпечення освітніх закладів» Запорізької обласної ради (далі </w:t>
            </w:r>
            <w:r w:rsidR="00D51AAD">
              <w:rPr>
                <w:sz w:val="28"/>
                <w:szCs w:val="28"/>
                <w:lang w:val="uk-UA"/>
              </w:rPr>
              <w:t xml:space="preserve">– </w:t>
            </w:r>
            <w:r w:rsidR="00D51AAD" w:rsidRPr="00A476E9">
              <w:rPr>
                <w:sz w:val="28"/>
                <w:szCs w:val="28"/>
                <w:lang w:val="uk-UA"/>
              </w:rPr>
              <w:t>Відділ</w:t>
            </w:r>
            <w:r w:rsidR="00D51AAD">
              <w:rPr>
                <w:sz w:val="28"/>
                <w:szCs w:val="28"/>
                <w:lang w:val="uk-UA"/>
              </w:rPr>
              <w:t xml:space="preserve"> аудиту</w:t>
            </w:r>
            <w:r w:rsidR="00D51AAD" w:rsidRPr="00A476E9">
              <w:rPr>
                <w:sz w:val="28"/>
                <w:szCs w:val="28"/>
                <w:lang w:val="uk-UA"/>
              </w:rPr>
              <w:t>), в частині:</w:t>
            </w:r>
          </w:p>
          <w:p w:rsidR="00D51AAD" w:rsidRPr="00A476E9" w:rsidRDefault="00D51AAD" w:rsidP="00D51AAD">
            <w:pPr>
              <w:ind w:firstLine="700"/>
              <w:jc w:val="both"/>
            </w:pPr>
            <w:r w:rsidRPr="00A476E9">
              <w:t xml:space="preserve">- формування планів роботи Відділу </w:t>
            </w:r>
            <w:r>
              <w:t>аудиту</w:t>
            </w:r>
            <w:r w:rsidRPr="00A476E9">
              <w:t xml:space="preserve"> на підставі оцінки ризиків у діяльності </w:t>
            </w:r>
            <w:r>
              <w:t>закладів і</w:t>
            </w:r>
            <w:r w:rsidRPr="001B1F34">
              <w:t xml:space="preserve"> установ освіти, підпорядкованих (підвідомчих) Департаменту</w:t>
            </w:r>
            <w:r w:rsidRPr="00A476E9">
              <w:t xml:space="preserve"> або, при відсутності</w:t>
            </w:r>
            <w:r>
              <w:t xml:space="preserve"> оцінки ризиків</w:t>
            </w:r>
            <w:r w:rsidRPr="00A476E9">
              <w:t xml:space="preserve">, з урахуванням фінансових порушень, виявлених ревізіями </w:t>
            </w:r>
            <w:r>
              <w:t>в інших закладах та установах</w:t>
            </w:r>
            <w:r w:rsidRPr="00A476E9">
              <w:t xml:space="preserve">, та орієнтацією на операції, щодо яких не забезпечений достатній внутрішньогосподарський контроль; </w:t>
            </w:r>
          </w:p>
          <w:p w:rsidR="00D51AAD" w:rsidRPr="00A476E9" w:rsidRDefault="00D51AAD" w:rsidP="00D51AAD">
            <w:pPr>
              <w:ind w:firstLine="700"/>
              <w:jc w:val="both"/>
            </w:pPr>
            <w:r w:rsidRPr="00A476E9">
              <w:lastRenderedPageBreak/>
              <w:t xml:space="preserve">- своєчасності погодження планів проведення внутрішнього аудиту з територіальними органами </w:t>
            </w:r>
            <w:proofErr w:type="spellStart"/>
            <w:r w:rsidRPr="00A476E9">
              <w:t>Держфінінспекції</w:t>
            </w:r>
            <w:proofErr w:type="spellEnd"/>
            <w:r w:rsidRPr="00A476E9">
              <w:t xml:space="preserve"> та подання його на розгляд і затвердження </w:t>
            </w:r>
            <w:r>
              <w:t>д</w:t>
            </w:r>
            <w:r w:rsidRPr="00A476E9">
              <w:t xml:space="preserve">иректору </w:t>
            </w:r>
            <w:r>
              <w:t>Департаменту</w:t>
            </w:r>
            <w:r w:rsidRPr="00A476E9">
              <w:t>;</w:t>
            </w:r>
          </w:p>
          <w:p w:rsidR="00D51AAD" w:rsidRPr="00A476E9" w:rsidRDefault="00D51AAD" w:rsidP="00D51AAD">
            <w:pPr>
              <w:pStyle w:val="a6"/>
              <w:spacing w:before="0" w:beforeAutospacing="0" w:after="0" w:afterAutospacing="0"/>
              <w:ind w:firstLine="700"/>
              <w:jc w:val="both"/>
              <w:rPr>
                <w:sz w:val="28"/>
                <w:szCs w:val="28"/>
                <w:lang w:val="uk-UA"/>
              </w:rPr>
            </w:pPr>
            <w:r w:rsidRPr="00A476E9">
              <w:rPr>
                <w:sz w:val="28"/>
                <w:szCs w:val="28"/>
                <w:lang w:val="uk-UA"/>
              </w:rPr>
              <w:t>- ведення Відділом</w:t>
            </w:r>
            <w:r>
              <w:rPr>
                <w:sz w:val="28"/>
                <w:szCs w:val="28"/>
                <w:lang w:val="uk-UA"/>
              </w:rPr>
              <w:t xml:space="preserve"> аудиту</w:t>
            </w:r>
            <w:r w:rsidRPr="00A476E9">
              <w:rPr>
                <w:sz w:val="28"/>
                <w:szCs w:val="28"/>
                <w:lang w:val="uk-UA"/>
              </w:rPr>
              <w:t xml:space="preserve"> достовірної бази, яка містить дані щодо закладів і установ освіти, підпорядкованих (підвідомчих) Департаменту, своєчасності внесення змін про об'єкти внутрішнього аудиту;</w:t>
            </w:r>
          </w:p>
          <w:p w:rsidR="00D51AAD" w:rsidRPr="00A476E9" w:rsidRDefault="00D51AAD" w:rsidP="00D51AAD">
            <w:pPr>
              <w:pStyle w:val="a6"/>
              <w:spacing w:before="0" w:beforeAutospacing="0" w:after="0" w:afterAutospacing="0"/>
              <w:ind w:firstLine="720"/>
              <w:jc w:val="both"/>
              <w:rPr>
                <w:sz w:val="28"/>
                <w:szCs w:val="28"/>
                <w:lang w:val="uk-UA"/>
              </w:rPr>
            </w:pPr>
            <w:r w:rsidRPr="00A476E9">
              <w:rPr>
                <w:sz w:val="28"/>
                <w:szCs w:val="28"/>
                <w:lang w:val="uk-UA"/>
              </w:rPr>
              <w:t xml:space="preserve">- своєчасним поданням Відділом </w:t>
            </w:r>
            <w:r>
              <w:rPr>
                <w:sz w:val="28"/>
                <w:szCs w:val="28"/>
                <w:lang w:val="uk-UA"/>
              </w:rPr>
              <w:t>аудиту</w:t>
            </w:r>
            <w:r w:rsidRPr="00A476E9">
              <w:rPr>
                <w:sz w:val="28"/>
                <w:szCs w:val="28"/>
                <w:lang w:val="uk-UA"/>
              </w:rPr>
              <w:t xml:space="preserve"> директору Департаменту інформації про результати проведених аудитів та </w:t>
            </w:r>
            <w:proofErr w:type="spellStart"/>
            <w:r w:rsidRPr="00A476E9">
              <w:rPr>
                <w:sz w:val="28"/>
                <w:szCs w:val="28"/>
                <w:lang w:val="uk-UA"/>
              </w:rPr>
              <w:t>рекомендацiї</w:t>
            </w:r>
            <w:proofErr w:type="spellEnd"/>
            <w:r w:rsidRPr="00A476E9">
              <w:rPr>
                <w:sz w:val="28"/>
                <w:szCs w:val="28"/>
                <w:lang w:val="uk-UA"/>
              </w:rPr>
              <w:t xml:space="preserve"> для прийняття ним </w:t>
            </w:r>
            <w:proofErr w:type="spellStart"/>
            <w:r w:rsidRPr="00A476E9">
              <w:rPr>
                <w:sz w:val="28"/>
                <w:szCs w:val="28"/>
                <w:lang w:val="uk-UA"/>
              </w:rPr>
              <w:t>вiдповiдних</w:t>
            </w:r>
            <w:proofErr w:type="spellEnd"/>
            <w:r w:rsidRPr="00A476E9">
              <w:rPr>
                <w:sz w:val="28"/>
                <w:szCs w:val="28"/>
                <w:lang w:val="uk-UA"/>
              </w:rPr>
              <w:t xml:space="preserve"> </w:t>
            </w:r>
            <w:proofErr w:type="spellStart"/>
            <w:r w:rsidRPr="00A476E9">
              <w:rPr>
                <w:sz w:val="28"/>
                <w:szCs w:val="28"/>
                <w:lang w:val="uk-UA"/>
              </w:rPr>
              <w:t>управлiнських</w:t>
            </w:r>
            <w:proofErr w:type="spellEnd"/>
            <w:r w:rsidRPr="00A476E9">
              <w:rPr>
                <w:sz w:val="28"/>
                <w:szCs w:val="28"/>
                <w:lang w:val="uk-UA"/>
              </w:rPr>
              <w:t xml:space="preserve"> рішень;</w:t>
            </w:r>
          </w:p>
          <w:p w:rsidR="00B57AF0" w:rsidRDefault="00D51AAD" w:rsidP="00D51AAD">
            <w:pPr>
              <w:jc w:val="both"/>
            </w:pPr>
            <w:r>
              <w:t xml:space="preserve">          </w:t>
            </w:r>
            <w:r w:rsidRPr="00A476E9">
              <w:t xml:space="preserve">- здійснення Відділом </w:t>
            </w:r>
            <w:r>
              <w:t>аудиту</w:t>
            </w:r>
            <w:r w:rsidRPr="00A476E9">
              <w:t xml:space="preserve"> моніторингу урахування аудиторських </w:t>
            </w:r>
            <w:proofErr w:type="spellStart"/>
            <w:r w:rsidRPr="00A476E9">
              <w:t>рекомендацiй</w:t>
            </w:r>
            <w:proofErr w:type="spellEnd"/>
            <w:r w:rsidRPr="00A476E9">
              <w:t xml:space="preserve"> про </w:t>
            </w:r>
            <w:proofErr w:type="spellStart"/>
            <w:r w:rsidRPr="00A476E9">
              <w:t>запобiгання</w:t>
            </w:r>
            <w:proofErr w:type="spellEnd"/>
            <w:r w:rsidRPr="00A476E9">
              <w:t xml:space="preserve"> фактам незаконного, неефективного та </w:t>
            </w:r>
            <w:proofErr w:type="spellStart"/>
            <w:r w:rsidRPr="00A476E9">
              <w:t>нерезультативного</w:t>
            </w:r>
            <w:proofErr w:type="spellEnd"/>
            <w:r w:rsidRPr="00A476E9">
              <w:t xml:space="preserve"> використання бюджетних </w:t>
            </w:r>
            <w:proofErr w:type="spellStart"/>
            <w:r w:rsidRPr="00A476E9">
              <w:t>коштiв</w:t>
            </w:r>
            <w:proofErr w:type="spellEnd"/>
            <w:r w:rsidRPr="00A476E9">
              <w:t xml:space="preserve"> закладами і установ</w:t>
            </w:r>
            <w:r>
              <w:t>ами</w:t>
            </w:r>
            <w:r w:rsidRPr="00A476E9">
              <w:t xml:space="preserve"> освіти, підпорядкованих (підвідомчих) Департаменту</w:t>
            </w:r>
            <w:r>
              <w:t>;</w:t>
            </w:r>
          </w:p>
          <w:p w:rsidR="00D51AAD" w:rsidRPr="003C6E5A" w:rsidRDefault="00D51AAD" w:rsidP="00D51AAD">
            <w:pPr>
              <w:jc w:val="both"/>
            </w:pPr>
            <w:r>
              <w:t xml:space="preserve">28) </w:t>
            </w:r>
            <w:r w:rsidR="000B5289">
              <w:t>в</w:t>
            </w:r>
            <w:r w:rsidRPr="001B1F34">
              <w:t>иконує інші обов'язки, передбачені законодавством.</w:t>
            </w:r>
          </w:p>
        </w:tc>
      </w:tr>
      <w:tr w:rsidR="003C6E5A" w:rsidRPr="003C6E5A" w:rsidTr="007B1C35">
        <w:tc>
          <w:tcPr>
            <w:tcW w:w="2977" w:type="dxa"/>
            <w:gridSpan w:val="2"/>
          </w:tcPr>
          <w:p w:rsidR="003C6E5A" w:rsidRPr="003C6E5A" w:rsidRDefault="003C6E5A" w:rsidP="003C6E5A">
            <w:pPr>
              <w:widowControl/>
              <w:autoSpaceDE/>
              <w:autoSpaceDN/>
              <w:jc w:val="both"/>
              <w:textAlignment w:val="baseline"/>
            </w:pPr>
            <w:r w:rsidRPr="003C6E5A">
              <w:lastRenderedPageBreak/>
              <w:t>Умови оплати праці</w:t>
            </w:r>
          </w:p>
        </w:tc>
        <w:tc>
          <w:tcPr>
            <w:tcW w:w="7371" w:type="dxa"/>
          </w:tcPr>
          <w:p w:rsidR="00653287" w:rsidRPr="00DB4379" w:rsidRDefault="00F003AD" w:rsidP="0018279F">
            <w:pPr>
              <w:widowControl/>
              <w:autoSpaceDE/>
              <w:autoSpaceDN/>
              <w:jc w:val="both"/>
              <w:textAlignment w:val="baseline"/>
              <w:rPr>
                <w:szCs w:val="20"/>
              </w:rPr>
            </w:pPr>
            <w:r w:rsidRPr="001A02B7">
              <w:rPr>
                <w:szCs w:val="20"/>
              </w:rPr>
              <w:t xml:space="preserve">Посадовий оклад – </w:t>
            </w:r>
            <w:r w:rsidR="00395235">
              <w:rPr>
                <w:szCs w:val="20"/>
              </w:rPr>
              <w:t>6000,00</w:t>
            </w:r>
            <w:r w:rsidRPr="001A02B7">
              <w:rPr>
                <w:szCs w:val="20"/>
              </w:rPr>
              <w:t xml:space="preserve"> грн., надбавка за вислугу років, надбавка за ранг державного службовця (відповідно до постанови Кабінету Міністрів України </w:t>
            </w:r>
            <w:r w:rsidRPr="001A02B7">
              <w:rPr>
                <w:rStyle w:val="rvts9"/>
                <w:bCs/>
                <w:color w:val="000000"/>
                <w:szCs w:val="20"/>
                <w:bdr w:val="none" w:sz="0" w:space="0" w:color="auto" w:frame="1"/>
                <w:shd w:val="clear" w:color="auto" w:fill="FFFFFF"/>
              </w:rPr>
              <w:t xml:space="preserve">від 18 січня 2017 р. </w:t>
            </w:r>
            <w:r w:rsidR="0018279F">
              <w:rPr>
                <w:rStyle w:val="rvts9"/>
                <w:bCs/>
                <w:color w:val="000000"/>
                <w:szCs w:val="20"/>
                <w:bdr w:val="none" w:sz="0" w:space="0" w:color="auto" w:frame="1"/>
                <w:shd w:val="clear" w:color="auto" w:fill="FFFFFF"/>
              </w:rPr>
              <w:br/>
            </w:r>
            <w:r w:rsidRPr="001A02B7">
              <w:rPr>
                <w:rStyle w:val="rvts9"/>
                <w:bCs/>
                <w:color w:val="000000"/>
                <w:szCs w:val="20"/>
                <w:bdr w:val="none" w:sz="0" w:space="0" w:color="auto" w:frame="1"/>
                <w:shd w:val="clear" w:color="auto" w:fill="FFFFFF"/>
              </w:rPr>
              <w:t xml:space="preserve">№ 15 (у редакції постанови </w:t>
            </w:r>
            <w:r w:rsidRPr="001A02B7">
              <w:rPr>
                <w:szCs w:val="20"/>
              </w:rPr>
              <w:t>Кабінету Міністрів України</w:t>
            </w:r>
            <w:r w:rsidRPr="001A02B7">
              <w:rPr>
                <w:rStyle w:val="rvts9"/>
                <w:bCs/>
                <w:color w:val="000000"/>
                <w:szCs w:val="20"/>
                <w:bdr w:val="none" w:sz="0" w:space="0" w:color="auto" w:frame="1"/>
                <w:shd w:val="clear" w:color="auto" w:fill="FFFFFF"/>
              </w:rPr>
              <w:t xml:space="preserve"> від 25.01.2018 № 24)</w:t>
            </w:r>
            <w:r w:rsidRPr="001A02B7">
              <w:rPr>
                <w:szCs w:val="20"/>
              </w:rPr>
              <w:t xml:space="preserve"> та Закону України від 10.12.2015 </w:t>
            </w:r>
            <w:r w:rsidR="0018279F">
              <w:rPr>
                <w:szCs w:val="20"/>
              </w:rPr>
              <w:br/>
            </w:r>
            <w:r w:rsidRPr="001A02B7">
              <w:rPr>
                <w:szCs w:val="20"/>
              </w:rPr>
              <w:t>№ 889-</w:t>
            </w:r>
            <w:r w:rsidRPr="001A02B7">
              <w:rPr>
                <w:szCs w:val="20"/>
                <w:lang w:val="en-US"/>
              </w:rPr>
              <w:t>VIII</w:t>
            </w:r>
            <w:r w:rsidRPr="001A02B7">
              <w:rPr>
                <w:szCs w:val="20"/>
              </w:rPr>
              <w:t xml:space="preserve"> «Про державну службу») та за наявності достатнього фонду оплати праці – преміювання у встановленому порядку</w:t>
            </w:r>
          </w:p>
        </w:tc>
      </w:tr>
      <w:tr w:rsidR="003C6E5A" w:rsidRPr="003C6E5A" w:rsidTr="007B1C35">
        <w:tc>
          <w:tcPr>
            <w:tcW w:w="2977" w:type="dxa"/>
            <w:gridSpan w:val="2"/>
          </w:tcPr>
          <w:p w:rsidR="003C6E5A" w:rsidRPr="003C6E5A" w:rsidRDefault="003C6E5A" w:rsidP="00F003AD">
            <w:pPr>
              <w:widowControl/>
              <w:autoSpaceDE/>
              <w:autoSpaceDN/>
              <w:jc w:val="both"/>
              <w:textAlignment w:val="baseline"/>
            </w:pPr>
            <w:r w:rsidRPr="003C6E5A">
              <w:t>Інформація про строковість чи безстроковість призначення на посаду</w:t>
            </w:r>
          </w:p>
        </w:tc>
        <w:tc>
          <w:tcPr>
            <w:tcW w:w="7371" w:type="dxa"/>
          </w:tcPr>
          <w:p w:rsidR="003C6E5A" w:rsidRPr="00F003AD" w:rsidRDefault="00272AC5" w:rsidP="003C6E5A">
            <w:pPr>
              <w:widowControl/>
              <w:autoSpaceDE/>
              <w:autoSpaceDN/>
              <w:jc w:val="both"/>
              <w:textAlignment w:val="baseline"/>
            </w:pPr>
            <w:r>
              <w:rPr>
                <w:rStyle w:val="ae"/>
                <w:bCs/>
                <w:i w:val="0"/>
              </w:rPr>
              <w:t>Бе</w:t>
            </w:r>
            <w:r w:rsidR="00361EC7">
              <w:rPr>
                <w:rStyle w:val="ae"/>
                <w:bCs/>
                <w:i w:val="0"/>
              </w:rPr>
              <w:t>з</w:t>
            </w:r>
            <w:r>
              <w:rPr>
                <w:rStyle w:val="ae"/>
                <w:bCs/>
                <w:i w:val="0"/>
              </w:rPr>
              <w:t>строково</w:t>
            </w:r>
          </w:p>
        </w:tc>
      </w:tr>
      <w:tr w:rsidR="003C6E5A" w:rsidRPr="003C6E5A" w:rsidTr="007B1C35">
        <w:tc>
          <w:tcPr>
            <w:tcW w:w="2977" w:type="dxa"/>
            <w:gridSpan w:val="2"/>
          </w:tcPr>
          <w:p w:rsidR="003C6E5A" w:rsidRPr="003C6E5A" w:rsidRDefault="003C6E5A" w:rsidP="003C6E5A">
            <w:pPr>
              <w:widowControl/>
              <w:autoSpaceDE/>
              <w:autoSpaceDN/>
              <w:jc w:val="both"/>
              <w:textAlignment w:val="baseline"/>
            </w:pPr>
            <w:r w:rsidRPr="003C6E5A">
              <w:t>Перелік документів, необхідних для участі в конкурсі,  та строк їх подання</w:t>
            </w:r>
          </w:p>
        </w:tc>
        <w:tc>
          <w:tcPr>
            <w:tcW w:w="7371" w:type="dxa"/>
          </w:tcPr>
          <w:p w:rsidR="00F003AD" w:rsidRPr="0070173B" w:rsidRDefault="00F003AD" w:rsidP="00F003AD">
            <w:pPr>
              <w:pStyle w:val="a9"/>
              <w:spacing w:before="0"/>
              <w:ind w:firstLine="0"/>
              <w:jc w:val="both"/>
              <w:rPr>
                <w:rFonts w:ascii="Times New Roman" w:hAnsi="Times New Roman" w:cs="Times New Roman"/>
                <w:sz w:val="28"/>
                <w:szCs w:val="28"/>
              </w:rPr>
            </w:pPr>
            <w:r w:rsidRPr="0070173B">
              <w:rPr>
                <w:rFonts w:ascii="Times New Roman" w:hAnsi="Times New Roman" w:cs="Times New Roman"/>
                <w:sz w:val="28"/>
                <w:szCs w:val="28"/>
              </w:rPr>
              <w:t>1) копі</w:t>
            </w:r>
            <w:r w:rsidR="002B1F23">
              <w:rPr>
                <w:rFonts w:ascii="Times New Roman" w:hAnsi="Times New Roman" w:cs="Times New Roman"/>
                <w:sz w:val="28"/>
                <w:szCs w:val="28"/>
              </w:rPr>
              <w:t>я</w:t>
            </w:r>
            <w:r w:rsidRPr="0070173B">
              <w:rPr>
                <w:rFonts w:ascii="Times New Roman" w:hAnsi="Times New Roman" w:cs="Times New Roman"/>
                <w:sz w:val="28"/>
                <w:szCs w:val="28"/>
              </w:rPr>
              <w:t xml:space="preserve"> паспорта громадянина України;</w:t>
            </w:r>
          </w:p>
          <w:p w:rsidR="00F003AD" w:rsidRPr="0070173B" w:rsidRDefault="00F003AD" w:rsidP="00F003AD">
            <w:pPr>
              <w:pStyle w:val="a9"/>
              <w:spacing w:before="0"/>
              <w:ind w:firstLine="0"/>
              <w:jc w:val="both"/>
              <w:rPr>
                <w:rFonts w:ascii="Times New Roman" w:hAnsi="Times New Roman" w:cs="Times New Roman"/>
                <w:sz w:val="28"/>
                <w:szCs w:val="28"/>
              </w:rPr>
            </w:pPr>
            <w:r w:rsidRPr="0070173B">
              <w:rPr>
                <w:rFonts w:ascii="Times New Roman" w:hAnsi="Times New Roman" w:cs="Times New Roman"/>
                <w:sz w:val="28"/>
                <w:szCs w:val="28"/>
              </w:rPr>
              <w:t>2) письмов</w:t>
            </w:r>
            <w:r w:rsidR="002B1F23">
              <w:rPr>
                <w:rFonts w:ascii="Times New Roman" w:hAnsi="Times New Roman" w:cs="Times New Roman"/>
                <w:sz w:val="28"/>
                <w:szCs w:val="28"/>
              </w:rPr>
              <w:t>а</w:t>
            </w:r>
            <w:r w:rsidRPr="0070173B">
              <w:rPr>
                <w:rFonts w:ascii="Times New Roman" w:hAnsi="Times New Roman" w:cs="Times New Roman"/>
                <w:sz w:val="28"/>
                <w:szCs w:val="28"/>
              </w:rPr>
              <w:t xml:space="preserve"> заяв</w:t>
            </w:r>
            <w:r w:rsidR="002B1F23">
              <w:rPr>
                <w:rFonts w:ascii="Times New Roman" w:hAnsi="Times New Roman" w:cs="Times New Roman"/>
                <w:sz w:val="28"/>
                <w:szCs w:val="28"/>
              </w:rPr>
              <w:t>а</w:t>
            </w:r>
            <w:r w:rsidRPr="0070173B">
              <w:rPr>
                <w:rFonts w:ascii="Times New Roman" w:hAnsi="Times New Roman" w:cs="Times New Roman"/>
                <w:sz w:val="28"/>
                <w:szCs w:val="28"/>
              </w:rPr>
              <w:t xml:space="preserve"> про участь у конкурсі із зазначенням основних мотивів до зайняття посади державної служби, до якої додається резюме у довільній формі;</w:t>
            </w:r>
          </w:p>
          <w:p w:rsidR="00F003AD" w:rsidRPr="0070173B" w:rsidRDefault="00F003AD" w:rsidP="00F003AD">
            <w:pPr>
              <w:pStyle w:val="a9"/>
              <w:spacing w:before="0"/>
              <w:ind w:firstLine="0"/>
              <w:jc w:val="both"/>
              <w:rPr>
                <w:rFonts w:ascii="Times New Roman" w:hAnsi="Times New Roman" w:cs="Times New Roman"/>
                <w:sz w:val="28"/>
                <w:szCs w:val="28"/>
              </w:rPr>
            </w:pPr>
            <w:r w:rsidRPr="0070173B">
              <w:rPr>
                <w:rFonts w:ascii="Times New Roman" w:hAnsi="Times New Roman" w:cs="Times New Roman"/>
                <w:sz w:val="28"/>
                <w:szCs w:val="28"/>
              </w:rPr>
              <w:t>3) письмов</w:t>
            </w:r>
            <w:r w:rsidR="002B1F23">
              <w:rPr>
                <w:rFonts w:ascii="Times New Roman" w:hAnsi="Times New Roman" w:cs="Times New Roman"/>
                <w:sz w:val="28"/>
                <w:szCs w:val="28"/>
              </w:rPr>
              <w:t>а</w:t>
            </w:r>
            <w:r w:rsidRPr="0070173B">
              <w:rPr>
                <w:rFonts w:ascii="Times New Roman" w:hAnsi="Times New Roman" w:cs="Times New Roman"/>
                <w:sz w:val="28"/>
                <w:szCs w:val="28"/>
              </w:rPr>
              <w:t xml:space="preserve"> заяв</w:t>
            </w:r>
            <w:r w:rsidR="002B1F23">
              <w:rPr>
                <w:rFonts w:ascii="Times New Roman" w:hAnsi="Times New Roman" w:cs="Times New Roman"/>
                <w:sz w:val="28"/>
                <w:szCs w:val="28"/>
              </w:rPr>
              <w:t>а</w:t>
            </w:r>
            <w:r w:rsidRPr="0070173B">
              <w:rPr>
                <w:rFonts w:ascii="Times New Roman" w:hAnsi="Times New Roman" w:cs="Times New Roman"/>
                <w:sz w:val="28"/>
                <w:szCs w:val="28"/>
              </w:rPr>
              <w:t>, в якій повідомляє, що до неї не застосовуються заборони, визначені частиною третьою або четвертою статті 1 Закону України «Про очищення влади», та надає згоду на проходження перевірки та оприлюднення відомостей стосовно неї відповідно до зазначеного Закону або копію довідки встановленої форми про результати такої перевірки;</w:t>
            </w:r>
          </w:p>
          <w:p w:rsidR="00F003AD" w:rsidRPr="0070173B" w:rsidRDefault="00F003AD" w:rsidP="00F003AD">
            <w:pPr>
              <w:pStyle w:val="a9"/>
              <w:spacing w:before="0"/>
              <w:ind w:firstLine="0"/>
              <w:jc w:val="both"/>
              <w:rPr>
                <w:rFonts w:ascii="Times New Roman" w:hAnsi="Times New Roman" w:cs="Times New Roman"/>
                <w:sz w:val="28"/>
                <w:szCs w:val="28"/>
              </w:rPr>
            </w:pPr>
            <w:r w:rsidRPr="0070173B">
              <w:rPr>
                <w:rFonts w:ascii="Times New Roman" w:hAnsi="Times New Roman" w:cs="Times New Roman"/>
                <w:sz w:val="28"/>
                <w:szCs w:val="28"/>
              </w:rPr>
              <w:t>4) копі</w:t>
            </w:r>
            <w:r w:rsidR="002B1F23">
              <w:rPr>
                <w:rFonts w:ascii="Times New Roman" w:hAnsi="Times New Roman" w:cs="Times New Roman"/>
                <w:sz w:val="28"/>
                <w:szCs w:val="28"/>
              </w:rPr>
              <w:t>я</w:t>
            </w:r>
            <w:r w:rsidRPr="0070173B">
              <w:rPr>
                <w:rFonts w:ascii="Times New Roman" w:hAnsi="Times New Roman" w:cs="Times New Roman"/>
                <w:sz w:val="28"/>
                <w:szCs w:val="28"/>
              </w:rPr>
              <w:t xml:space="preserve"> (копії) документа (документів) про освіту;</w:t>
            </w:r>
          </w:p>
          <w:p w:rsidR="00F003AD" w:rsidRPr="0070173B" w:rsidRDefault="00F003AD" w:rsidP="00F003AD">
            <w:pPr>
              <w:pStyle w:val="a9"/>
              <w:spacing w:before="0"/>
              <w:ind w:firstLine="0"/>
              <w:jc w:val="both"/>
              <w:rPr>
                <w:rFonts w:ascii="Times New Roman" w:hAnsi="Times New Roman" w:cs="Times New Roman"/>
                <w:sz w:val="28"/>
                <w:szCs w:val="28"/>
              </w:rPr>
            </w:pPr>
            <w:r w:rsidRPr="0070173B">
              <w:rPr>
                <w:rFonts w:ascii="Times New Roman" w:hAnsi="Times New Roman" w:cs="Times New Roman"/>
                <w:sz w:val="28"/>
                <w:szCs w:val="28"/>
              </w:rPr>
              <w:t>5) посвідчення атестації щодо вільного володіння державною мовою;</w:t>
            </w:r>
          </w:p>
          <w:p w:rsidR="00F003AD" w:rsidRPr="0070173B" w:rsidRDefault="00F003AD" w:rsidP="00F003AD">
            <w:pPr>
              <w:pStyle w:val="a9"/>
              <w:spacing w:before="0"/>
              <w:ind w:firstLine="0"/>
              <w:jc w:val="both"/>
              <w:rPr>
                <w:rFonts w:ascii="Times New Roman" w:hAnsi="Times New Roman" w:cs="Times New Roman"/>
                <w:sz w:val="28"/>
                <w:szCs w:val="28"/>
              </w:rPr>
            </w:pPr>
            <w:r w:rsidRPr="0070173B">
              <w:rPr>
                <w:rFonts w:ascii="Times New Roman" w:hAnsi="Times New Roman" w:cs="Times New Roman"/>
                <w:sz w:val="28"/>
                <w:szCs w:val="28"/>
              </w:rPr>
              <w:t>6) заповнен</w:t>
            </w:r>
            <w:r w:rsidR="002B1F23">
              <w:rPr>
                <w:rFonts w:ascii="Times New Roman" w:hAnsi="Times New Roman" w:cs="Times New Roman"/>
                <w:sz w:val="28"/>
                <w:szCs w:val="28"/>
              </w:rPr>
              <w:t>а</w:t>
            </w:r>
            <w:r w:rsidRPr="0070173B">
              <w:rPr>
                <w:rFonts w:ascii="Times New Roman" w:hAnsi="Times New Roman" w:cs="Times New Roman"/>
                <w:sz w:val="28"/>
                <w:szCs w:val="28"/>
              </w:rPr>
              <w:t xml:space="preserve"> особов</w:t>
            </w:r>
            <w:r w:rsidR="002B1F23">
              <w:rPr>
                <w:rFonts w:ascii="Times New Roman" w:hAnsi="Times New Roman" w:cs="Times New Roman"/>
                <w:sz w:val="28"/>
                <w:szCs w:val="28"/>
              </w:rPr>
              <w:t>а</w:t>
            </w:r>
            <w:r w:rsidRPr="0070173B">
              <w:rPr>
                <w:rFonts w:ascii="Times New Roman" w:hAnsi="Times New Roman" w:cs="Times New Roman"/>
                <w:sz w:val="28"/>
                <w:szCs w:val="28"/>
              </w:rPr>
              <w:t xml:space="preserve"> картк</w:t>
            </w:r>
            <w:r w:rsidR="002B1F23">
              <w:rPr>
                <w:rFonts w:ascii="Times New Roman" w:hAnsi="Times New Roman" w:cs="Times New Roman"/>
                <w:sz w:val="28"/>
                <w:szCs w:val="28"/>
              </w:rPr>
              <w:t>а</w:t>
            </w:r>
            <w:r w:rsidRPr="0070173B">
              <w:rPr>
                <w:rFonts w:ascii="Times New Roman" w:hAnsi="Times New Roman" w:cs="Times New Roman"/>
                <w:sz w:val="28"/>
                <w:szCs w:val="28"/>
              </w:rPr>
              <w:t xml:space="preserve"> встановленого зразка;</w:t>
            </w:r>
          </w:p>
          <w:p w:rsidR="00F003AD" w:rsidRDefault="00F003AD" w:rsidP="00F003AD">
            <w:pPr>
              <w:pStyle w:val="a9"/>
              <w:spacing w:before="0"/>
              <w:ind w:firstLine="0"/>
              <w:jc w:val="both"/>
              <w:rPr>
                <w:rFonts w:ascii="Times New Roman" w:hAnsi="Times New Roman" w:cs="Times New Roman"/>
                <w:sz w:val="28"/>
                <w:szCs w:val="28"/>
              </w:rPr>
            </w:pPr>
            <w:r w:rsidRPr="0070173B">
              <w:rPr>
                <w:rFonts w:ascii="Times New Roman" w:hAnsi="Times New Roman" w:cs="Times New Roman"/>
                <w:sz w:val="28"/>
                <w:szCs w:val="28"/>
              </w:rPr>
              <w:t>7) деклараці</w:t>
            </w:r>
            <w:r w:rsidR="002B1F23">
              <w:rPr>
                <w:rFonts w:ascii="Times New Roman" w:hAnsi="Times New Roman" w:cs="Times New Roman"/>
                <w:sz w:val="28"/>
                <w:szCs w:val="28"/>
              </w:rPr>
              <w:t>я</w:t>
            </w:r>
            <w:r w:rsidRPr="0070173B">
              <w:rPr>
                <w:rFonts w:ascii="Times New Roman" w:hAnsi="Times New Roman" w:cs="Times New Roman"/>
                <w:sz w:val="28"/>
                <w:szCs w:val="28"/>
              </w:rPr>
              <w:t xml:space="preserve"> особи, уповноваженої на виконання функцій </w:t>
            </w:r>
            <w:r w:rsidRPr="0070173B">
              <w:rPr>
                <w:rFonts w:ascii="Times New Roman" w:hAnsi="Times New Roman" w:cs="Times New Roman"/>
                <w:sz w:val="28"/>
                <w:szCs w:val="28"/>
              </w:rPr>
              <w:lastRenderedPageBreak/>
              <w:t>держави або місцевого самоврядування, за 2017 рік.</w:t>
            </w:r>
          </w:p>
          <w:p w:rsidR="005D156B" w:rsidRPr="005D156B" w:rsidRDefault="005D156B" w:rsidP="005D156B">
            <w:pPr>
              <w:pStyle w:val="a6"/>
              <w:spacing w:before="0" w:beforeAutospacing="0" w:after="0" w:afterAutospacing="0"/>
              <w:textAlignment w:val="baseline"/>
              <w:rPr>
                <w:sz w:val="28"/>
                <w:szCs w:val="28"/>
                <w:lang w:val="uk-UA"/>
              </w:rPr>
            </w:pPr>
            <w:r w:rsidRPr="005D156B">
              <w:rPr>
                <w:sz w:val="28"/>
                <w:szCs w:val="28"/>
                <w:lang w:val="uk-UA"/>
              </w:rPr>
              <w:t>8) заяву про відсутність заборгованості зі сплати аліментів на утримання дитини, сукупний розмір якої перевищує суму відповідних платежів за шість місяців з дня пред’явлення виконавчого документа до примусового виконання.</w:t>
            </w:r>
          </w:p>
          <w:p w:rsidR="003C6E5A" w:rsidRPr="003C6E5A" w:rsidRDefault="00F003AD" w:rsidP="00F003AD">
            <w:pPr>
              <w:jc w:val="both"/>
            </w:pPr>
            <w:r w:rsidRPr="0070173B">
              <w:rPr>
                <w:bCs/>
                <w:lang w:eastAsia="en-US"/>
              </w:rPr>
              <w:t>Строк подання документів:</w:t>
            </w:r>
            <w:r w:rsidRPr="0070173B">
              <w:rPr>
                <w:lang w:eastAsia="en-US"/>
              </w:rPr>
              <w:t xml:space="preserve"> 15 календарних днів з дня оприлюднення інформації про проведення конкурсу на офіційному сайті Національного агентства з питань державної служби</w:t>
            </w:r>
          </w:p>
        </w:tc>
      </w:tr>
      <w:tr w:rsidR="003C6E5A" w:rsidRPr="003C6E5A" w:rsidTr="007B1C35">
        <w:tc>
          <w:tcPr>
            <w:tcW w:w="2977" w:type="dxa"/>
            <w:gridSpan w:val="2"/>
          </w:tcPr>
          <w:p w:rsidR="003C6E5A" w:rsidRPr="003C6E5A" w:rsidRDefault="003C6E5A" w:rsidP="003C6E5A">
            <w:pPr>
              <w:widowControl/>
              <w:autoSpaceDE/>
              <w:autoSpaceDN/>
              <w:jc w:val="both"/>
              <w:textAlignment w:val="baseline"/>
            </w:pPr>
            <w:r w:rsidRPr="003C6E5A">
              <w:lastRenderedPageBreak/>
              <w:t>Місце, час та дата початку проведення конкурсу</w:t>
            </w:r>
          </w:p>
        </w:tc>
        <w:tc>
          <w:tcPr>
            <w:tcW w:w="7371" w:type="dxa"/>
          </w:tcPr>
          <w:p w:rsidR="005D18ED" w:rsidRPr="0070173B" w:rsidRDefault="00383083" w:rsidP="005D18ED">
            <w:pPr>
              <w:pStyle w:val="a9"/>
              <w:spacing w:before="0"/>
              <w:ind w:firstLine="0"/>
              <w:jc w:val="both"/>
              <w:rPr>
                <w:rFonts w:ascii="Times New Roman" w:hAnsi="Times New Roman" w:cs="Times New Roman"/>
                <w:sz w:val="28"/>
                <w:szCs w:val="28"/>
                <w:u w:val="single"/>
              </w:rPr>
            </w:pPr>
            <w:r>
              <w:rPr>
                <w:rFonts w:ascii="Times New Roman" w:hAnsi="Times New Roman" w:cs="Times New Roman"/>
                <w:sz w:val="28"/>
                <w:szCs w:val="28"/>
                <w:u w:val="single"/>
              </w:rPr>
              <w:t>09.10</w:t>
            </w:r>
            <w:r w:rsidR="005D18ED" w:rsidRPr="0070173B">
              <w:rPr>
                <w:rFonts w:ascii="Times New Roman" w:hAnsi="Times New Roman" w:cs="Times New Roman"/>
                <w:sz w:val="28"/>
                <w:szCs w:val="28"/>
                <w:u w:val="single"/>
              </w:rPr>
              <w:t>.2018 початок о 1</w:t>
            </w:r>
            <w:r w:rsidR="007B1C35">
              <w:rPr>
                <w:rFonts w:ascii="Times New Roman" w:hAnsi="Times New Roman" w:cs="Times New Roman"/>
                <w:sz w:val="28"/>
                <w:szCs w:val="28"/>
                <w:u w:val="single"/>
              </w:rPr>
              <w:t>3</w:t>
            </w:r>
            <w:r w:rsidR="005D18ED" w:rsidRPr="0070173B">
              <w:rPr>
                <w:rFonts w:ascii="Times New Roman" w:hAnsi="Times New Roman" w:cs="Times New Roman"/>
                <w:sz w:val="28"/>
                <w:szCs w:val="28"/>
                <w:u w:val="single"/>
              </w:rPr>
              <w:t>.00</w:t>
            </w:r>
          </w:p>
          <w:p w:rsidR="005D18ED" w:rsidRDefault="005D18ED" w:rsidP="005D18ED">
            <w:pPr>
              <w:jc w:val="both"/>
            </w:pPr>
            <w:r w:rsidRPr="0070173B">
              <w:t xml:space="preserve">за адресою: 69107, Запорізька область, м. Запоріжжя, </w:t>
            </w:r>
          </w:p>
          <w:p w:rsidR="0018279F" w:rsidRPr="003C6E5A" w:rsidRDefault="005D18ED" w:rsidP="00DA6A95">
            <w:pPr>
              <w:widowControl/>
              <w:autoSpaceDE/>
              <w:autoSpaceDN/>
              <w:jc w:val="both"/>
              <w:textAlignment w:val="baseline"/>
            </w:pPr>
            <w:r w:rsidRPr="0070173B">
              <w:t xml:space="preserve">пр. Соборний, 164, </w:t>
            </w:r>
            <w:proofErr w:type="spellStart"/>
            <w:r w:rsidRPr="0070173B">
              <w:t>каб</w:t>
            </w:r>
            <w:proofErr w:type="spellEnd"/>
            <w:r w:rsidRPr="0070173B">
              <w:t>. 601</w:t>
            </w:r>
          </w:p>
        </w:tc>
      </w:tr>
      <w:tr w:rsidR="003C6E5A" w:rsidRPr="003C6E5A" w:rsidTr="007B1C35">
        <w:tc>
          <w:tcPr>
            <w:tcW w:w="2977" w:type="dxa"/>
            <w:gridSpan w:val="2"/>
          </w:tcPr>
          <w:p w:rsidR="00DA6A95" w:rsidRPr="003C6E5A" w:rsidRDefault="003C6E5A" w:rsidP="00DA6A95">
            <w:pPr>
              <w:widowControl/>
              <w:autoSpaceDE/>
              <w:autoSpaceDN/>
              <w:spacing w:line="240" w:lineRule="exact"/>
              <w:jc w:val="both"/>
              <w:textAlignment w:val="baseline"/>
            </w:pPr>
            <w:r w:rsidRPr="003C6E5A">
              <w:t>Прізвище, ім’я та по батькові, номер телефону та адреса електронної пошти особи, яка надає додаткову інформацію з питань проведення конкурсу</w:t>
            </w:r>
          </w:p>
        </w:tc>
        <w:tc>
          <w:tcPr>
            <w:tcW w:w="7371" w:type="dxa"/>
          </w:tcPr>
          <w:p w:rsidR="005D18ED" w:rsidRPr="0070173B" w:rsidRDefault="00272AC5" w:rsidP="005D18ED">
            <w:pPr>
              <w:pStyle w:val="rvps14"/>
              <w:spacing w:before="0" w:beforeAutospacing="0" w:after="0" w:afterAutospacing="0"/>
              <w:jc w:val="both"/>
              <w:rPr>
                <w:sz w:val="28"/>
                <w:szCs w:val="28"/>
                <w:lang w:val="uk-UA"/>
              </w:rPr>
            </w:pPr>
            <w:r>
              <w:rPr>
                <w:sz w:val="28"/>
                <w:szCs w:val="28"/>
                <w:lang w:val="uk-UA"/>
              </w:rPr>
              <w:t>Кучеренко Олександра Миколаївна</w:t>
            </w:r>
          </w:p>
          <w:p w:rsidR="005D18ED" w:rsidRPr="0070173B" w:rsidRDefault="005D18ED" w:rsidP="005D18ED">
            <w:pPr>
              <w:pStyle w:val="rvps14"/>
              <w:spacing w:before="0" w:beforeAutospacing="0" w:after="0" w:afterAutospacing="0"/>
              <w:jc w:val="both"/>
              <w:rPr>
                <w:sz w:val="28"/>
                <w:szCs w:val="28"/>
                <w:lang w:val="uk-UA"/>
              </w:rPr>
            </w:pPr>
            <w:r w:rsidRPr="0070173B">
              <w:rPr>
                <w:sz w:val="28"/>
                <w:szCs w:val="28"/>
                <w:lang w:val="uk-UA"/>
              </w:rPr>
              <w:t xml:space="preserve">(061) 239 01 59, </w:t>
            </w:r>
          </w:p>
          <w:p w:rsidR="003C6E5A" w:rsidRPr="005D18ED" w:rsidRDefault="005D18ED" w:rsidP="00ED45D8">
            <w:pPr>
              <w:pStyle w:val="rvps14"/>
              <w:spacing w:before="0" w:beforeAutospacing="0" w:after="0" w:afterAutospacing="0"/>
              <w:jc w:val="both"/>
              <w:rPr>
                <w:sz w:val="28"/>
                <w:szCs w:val="28"/>
              </w:rPr>
            </w:pPr>
            <w:proofErr w:type="spellStart"/>
            <w:r w:rsidRPr="0070173B">
              <w:rPr>
                <w:sz w:val="28"/>
                <w:szCs w:val="28"/>
                <w:lang w:val="en-US"/>
              </w:rPr>
              <w:t>kadry</w:t>
            </w:r>
            <w:proofErr w:type="spellEnd"/>
            <w:r w:rsidRPr="0070173B">
              <w:rPr>
                <w:sz w:val="28"/>
                <w:szCs w:val="28"/>
              </w:rPr>
              <w:t>-</w:t>
            </w:r>
            <w:proofErr w:type="spellStart"/>
            <w:r w:rsidR="00ED45D8">
              <w:rPr>
                <w:sz w:val="28"/>
                <w:szCs w:val="28"/>
                <w:lang w:val="en-US"/>
              </w:rPr>
              <w:t>osvita</w:t>
            </w:r>
            <w:proofErr w:type="spellEnd"/>
            <w:r w:rsidRPr="0070173B">
              <w:rPr>
                <w:sz w:val="28"/>
                <w:szCs w:val="28"/>
              </w:rPr>
              <w:t>@</w:t>
            </w:r>
            <w:proofErr w:type="spellStart"/>
            <w:r w:rsidRPr="0070173B">
              <w:rPr>
                <w:sz w:val="28"/>
                <w:szCs w:val="28"/>
                <w:lang w:val="en-US"/>
              </w:rPr>
              <w:t>i</w:t>
            </w:r>
            <w:proofErr w:type="spellEnd"/>
            <w:r w:rsidRPr="0070173B">
              <w:rPr>
                <w:sz w:val="28"/>
                <w:szCs w:val="28"/>
              </w:rPr>
              <w:t>.</w:t>
            </w:r>
            <w:proofErr w:type="spellStart"/>
            <w:r w:rsidRPr="0070173B">
              <w:rPr>
                <w:sz w:val="28"/>
                <w:szCs w:val="28"/>
                <w:lang w:val="en-US"/>
              </w:rPr>
              <w:t>ua</w:t>
            </w:r>
            <w:proofErr w:type="spellEnd"/>
          </w:p>
        </w:tc>
      </w:tr>
      <w:tr w:rsidR="003C6E5A" w:rsidRPr="003C6E5A" w:rsidTr="007B1C35">
        <w:tc>
          <w:tcPr>
            <w:tcW w:w="10348" w:type="dxa"/>
            <w:gridSpan w:val="3"/>
          </w:tcPr>
          <w:p w:rsidR="003C6E5A" w:rsidRPr="003C6E5A" w:rsidRDefault="003C6E5A" w:rsidP="0018279F">
            <w:pPr>
              <w:widowControl/>
              <w:autoSpaceDE/>
              <w:autoSpaceDN/>
              <w:jc w:val="center"/>
              <w:textAlignment w:val="baseline"/>
            </w:pPr>
            <w:r w:rsidRPr="003C6E5A">
              <w:t>Кваліфікаційні вимоги</w:t>
            </w:r>
          </w:p>
        </w:tc>
      </w:tr>
      <w:tr w:rsidR="003C6E5A" w:rsidRPr="003C6E5A" w:rsidTr="007B1C35">
        <w:tc>
          <w:tcPr>
            <w:tcW w:w="425" w:type="dxa"/>
          </w:tcPr>
          <w:p w:rsidR="003C6E5A" w:rsidRPr="003C6E5A" w:rsidRDefault="003C6E5A" w:rsidP="003C6E5A">
            <w:pPr>
              <w:widowControl/>
              <w:autoSpaceDE/>
              <w:autoSpaceDN/>
              <w:jc w:val="both"/>
              <w:textAlignment w:val="baseline"/>
            </w:pPr>
            <w:r w:rsidRPr="003C6E5A">
              <w:t>1</w:t>
            </w:r>
          </w:p>
        </w:tc>
        <w:tc>
          <w:tcPr>
            <w:tcW w:w="2552" w:type="dxa"/>
          </w:tcPr>
          <w:p w:rsidR="003C6E5A" w:rsidRPr="003C6E5A" w:rsidRDefault="003C6E5A" w:rsidP="003C6E5A">
            <w:pPr>
              <w:pStyle w:val="2"/>
              <w:spacing w:after="0" w:line="240" w:lineRule="auto"/>
              <w:jc w:val="both"/>
              <w:rPr>
                <w:sz w:val="28"/>
                <w:szCs w:val="28"/>
                <w:lang w:val="uk-UA"/>
              </w:rPr>
            </w:pPr>
            <w:r w:rsidRPr="003C6E5A">
              <w:rPr>
                <w:sz w:val="28"/>
                <w:szCs w:val="28"/>
                <w:lang w:val="uk-UA"/>
              </w:rPr>
              <w:t>Освіта</w:t>
            </w:r>
          </w:p>
        </w:tc>
        <w:tc>
          <w:tcPr>
            <w:tcW w:w="7371" w:type="dxa"/>
          </w:tcPr>
          <w:p w:rsidR="007B1C35" w:rsidRDefault="007B1C35" w:rsidP="007B1C35">
            <w:pPr>
              <w:jc w:val="both"/>
              <w:rPr>
                <w:color w:val="000000"/>
              </w:rPr>
            </w:pPr>
            <w:r w:rsidRPr="0070173B">
              <w:rPr>
                <w:color w:val="000000"/>
              </w:rPr>
              <w:t>вища, не нижче ступеня вищої освіти – магістр</w:t>
            </w:r>
            <w:r>
              <w:rPr>
                <w:color w:val="000000"/>
              </w:rPr>
              <w:t xml:space="preserve"> (</w:t>
            </w:r>
            <w:r w:rsidRPr="00F22525">
              <w:t xml:space="preserve">відповідно до підпункту 2 пункту 2 розділу XV «Прикінцеві та перехідні положення» Закону України «Про вищу освіту», </w:t>
            </w:r>
            <w:r>
              <w:rPr>
                <w:color w:val="000000"/>
                <w:shd w:val="clear" w:color="auto" w:fill="FFFFFF"/>
              </w:rPr>
              <w:t>вища освіта за освітньо-кваліфікаційним рівнем спеціаліста прирівнюється до вищої освіти ступеня магістра</w:t>
            </w:r>
            <w:r w:rsidRPr="00F22525">
              <w:t>)</w:t>
            </w:r>
            <w:r w:rsidRPr="0070173B">
              <w:rPr>
                <w:color w:val="000000"/>
              </w:rPr>
              <w:t xml:space="preserve"> </w:t>
            </w:r>
          </w:p>
          <w:p w:rsidR="003C6E5A" w:rsidRPr="00DB4379" w:rsidRDefault="0054332C" w:rsidP="00DB4379">
            <w:pPr>
              <w:jc w:val="both"/>
              <w:rPr>
                <w:color w:val="000000"/>
              </w:rPr>
            </w:pPr>
            <w:r>
              <w:rPr>
                <w:color w:val="000000"/>
              </w:rPr>
              <w:t xml:space="preserve">Галузь знань </w:t>
            </w:r>
            <w:proofErr w:type="spellStart"/>
            <w:r>
              <w:rPr>
                <w:color w:val="000000"/>
              </w:rPr>
              <w:t>–Управління</w:t>
            </w:r>
            <w:proofErr w:type="spellEnd"/>
            <w:r>
              <w:rPr>
                <w:color w:val="000000"/>
              </w:rPr>
              <w:t xml:space="preserve"> та адміністрування, </w:t>
            </w:r>
            <w:proofErr w:type="spellStart"/>
            <w:r>
              <w:rPr>
                <w:color w:val="000000"/>
              </w:rPr>
              <w:t>спеціальність-</w:t>
            </w:r>
            <w:proofErr w:type="spellEnd"/>
            <w:r>
              <w:rPr>
                <w:color w:val="000000"/>
              </w:rPr>
              <w:t xml:space="preserve"> Облік і оподаткування; Фінанси, банківська справа та страхування; Менеджмент.</w:t>
            </w:r>
          </w:p>
        </w:tc>
      </w:tr>
      <w:tr w:rsidR="003C6E5A" w:rsidRPr="003C6E5A" w:rsidTr="007B1C35">
        <w:tc>
          <w:tcPr>
            <w:tcW w:w="425" w:type="dxa"/>
          </w:tcPr>
          <w:p w:rsidR="003C6E5A" w:rsidRPr="003C6E5A" w:rsidRDefault="003C6E5A" w:rsidP="003C6E5A">
            <w:pPr>
              <w:widowControl/>
              <w:autoSpaceDE/>
              <w:autoSpaceDN/>
              <w:jc w:val="both"/>
              <w:textAlignment w:val="baseline"/>
            </w:pPr>
            <w:r w:rsidRPr="003C6E5A">
              <w:t>2</w:t>
            </w:r>
          </w:p>
        </w:tc>
        <w:tc>
          <w:tcPr>
            <w:tcW w:w="2552" w:type="dxa"/>
          </w:tcPr>
          <w:p w:rsidR="003C6E5A" w:rsidRPr="003C6E5A" w:rsidRDefault="003C6E5A" w:rsidP="003C6E5A">
            <w:pPr>
              <w:pStyle w:val="2"/>
              <w:spacing w:after="0" w:line="240" w:lineRule="auto"/>
              <w:jc w:val="both"/>
              <w:rPr>
                <w:sz w:val="28"/>
                <w:szCs w:val="28"/>
                <w:lang w:val="uk-UA"/>
              </w:rPr>
            </w:pPr>
            <w:r w:rsidRPr="003C6E5A">
              <w:rPr>
                <w:sz w:val="28"/>
                <w:szCs w:val="28"/>
                <w:lang w:val="uk-UA"/>
              </w:rPr>
              <w:t xml:space="preserve">Досвід роботи </w:t>
            </w:r>
          </w:p>
        </w:tc>
        <w:tc>
          <w:tcPr>
            <w:tcW w:w="7371" w:type="dxa"/>
          </w:tcPr>
          <w:p w:rsidR="003C6E5A" w:rsidRPr="00DB4379" w:rsidRDefault="007B1C35" w:rsidP="00DB4379">
            <w:pPr>
              <w:pStyle w:val="a6"/>
              <w:spacing w:before="0" w:beforeAutospacing="0" w:after="0" w:afterAutospacing="0"/>
              <w:jc w:val="both"/>
              <w:rPr>
                <w:color w:val="000000"/>
                <w:sz w:val="28"/>
                <w:szCs w:val="28"/>
                <w:shd w:val="clear" w:color="auto" w:fill="FFFFFF"/>
                <w:lang w:val="uk-UA"/>
              </w:rPr>
            </w:pPr>
            <w:r w:rsidRPr="00B90B48">
              <w:rPr>
                <w:color w:val="000000"/>
                <w:sz w:val="28"/>
                <w:szCs w:val="28"/>
                <w:shd w:val="clear" w:color="auto" w:fill="FFFFFF"/>
              </w:rPr>
              <w:t xml:space="preserve">досвід </w:t>
            </w:r>
            <w:r w:rsidR="0054332C">
              <w:rPr>
                <w:color w:val="000000"/>
                <w:sz w:val="28"/>
                <w:szCs w:val="28"/>
                <w:shd w:val="clear" w:color="auto" w:fill="FFFFFF"/>
                <w:lang w:val="uk-UA"/>
              </w:rPr>
              <w:t xml:space="preserve">роботи на посадах державної служби категорій «Б» чи «В» або досвід </w:t>
            </w:r>
            <w:r w:rsidRPr="00B90B48">
              <w:rPr>
                <w:color w:val="000000"/>
                <w:sz w:val="28"/>
                <w:szCs w:val="28"/>
                <w:shd w:val="clear" w:color="auto" w:fill="FFFFFF"/>
              </w:rPr>
              <w:t xml:space="preserve">служби в органах місцевого самоврядування, або досвід роботи на керівних посадах </w:t>
            </w:r>
            <w:proofErr w:type="gramStart"/>
            <w:r w:rsidRPr="00B90B48">
              <w:rPr>
                <w:color w:val="000000"/>
                <w:sz w:val="28"/>
                <w:szCs w:val="28"/>
                <w:shd w:val="clear" w:color="auto" w:fill="FFFFFF"/>
              </w:rPr>
              <w:t>п</w:t>
            </w:r>
            <w:proofErr w:type="gramEnd"/>
            <w:r w:rsidRPr="00B90B48">
              <w:rPr>
                <w:color w:val="000000"/>
                <w:sz w:val="28"/>
                <w:szCs w:val="28"/>
                <w:shd w:val="clear" w:color="auto" w:fill="FFFFFF"/>
              </w:rPr>
              <w:t>ідприємств, установ та організацій незалежно від форми власності не менше двох років</w:t>
            </w:r>
            <w:r w:rsidR="0054332C">
              <w:rPr>
                <w:color w:val="000000"/>
                <w:sz w:val="28"/>
                <w:szCs w:val="28"/>
                <w:shd w:val="clear" w:color="auto" w:fill="FFFFFF"/>
                <w:lang w:val="uk-UA"/>
              </w:rPr>
              <w:t>.</w:t>
            </w:r>
          </w:p>
        </w:tc>
      </w:tr>
      <w:tr w:rsidR="007B1C35" w:rsidRPr="003C6E5A" w:rsidTr="007B1C35">
        <w:tc>
          <w:tcPr>
            <w:tcW w:w="425" w:type="dxa"/>
          </w:tcPr>
          <w:p w:rsidR="007B1C35" w:rsidRPr="0070173B" w:rsidRDefault="007B1C35" w:rsidP="000D677A">
            <w:pPr>
              <w:pStyle w:val="a6"/>
              <w:spacing w:before="0" w:beforeAutospacing="0" w:after="0" w:afterAutospacing="0"/>
              <w:jc w:val="both"/>
              <w:rPr>
                <w:sz w:val="28"/>
                <w:szCs w:val="28"/>
                <w:lang w:val="uk-UA"/>
              </w:rPr>
            </w:pPr>
            <w:r w:rsidRPr="0070173B">
              <w:rPr>
                <w:sz w:val="28"/>
                <w:szCs w:val="28"/>
                <w:lang w:val="uk-UA"/>
              </w:rPr>
              <w:t>3.</w:t>
            </w:r>
          </w:p>
        </w:tc>
        <w:tc>
          <w:tcPr>
            <w:tcW w:w="2552" w:type="dxa"/>
          </w:tcPr>
          <w:p w:rsidR="007B1C35" w:rsidRPr="0070173B" w:rsidRDefault="007B1C35" w:rsidP="000D677A">
            <w:pPr>
              <w:pStyle w:val="a6"/>
              <w:spacing w:before="0" w:beforeAutospacing="0" w:after="0" w:afterAutospacing="0"/>
              <w:jc w:val="both"/>
              <w:rPr>
                <w:sz w:val="28"/>
                <w:szCs w:val="28"/>
                <w:lang w:val="uk-UA"/>
              </w:rPr>
            </w:pPr>
            <w:r w:rsidRPr="0070173B">
              <w:rPr>
                <w:sz w:val="28"/>
                <w:szCs w:val="28"/>
                <w:lang w:val="uk-UA"/>
              </w:rPr>
              <w:t>Володіння державною мовою</w:t>
            </w:r>
          </w:p>
        </w:tc>
        <w:tc>
          <w:tcPr>
            <w:tcW w:w="7371" w:type="dxa"/>
          </w:tcPr>
          <w:p w:rsidR="007B1C35" w:rsidRPr="0070173B" w:rsidRDefault="007B1C35" w:rsidP="000D677A">
            <w:pPr>
              <w:pStyle w:val="a6"/>
              <w:spacing w:before="0" w:beforeAutospacing="0" w:after="0" w:afterAutospacing="0"/>
              <w:jc w:val="both"/>
              <w:rPr>
                <w:sz w:val="28"/>
                <w:szCs w:val="28"/>
                <w:lang w:val="uk-UA"/>
              </w:rPr>
            </w:pPr>
            <w:r w:rsidRPr="0070173B">
              <w:rPr>
                <w:color w:val="000000"/>
                <w:sz w:val="28"/>
                <w:szCs w:val="28"/>
                <w:lang w:val="uk-UA"/>
              </w:rPr>
              <w:t>в</w:t>
            </w:r>
            <w:r w:rsidRPr="0070173B">
              <w:rPr>
                <w:color w:val="000000"/>
                <w:sz w:val="28"/>
                <w:szCs w:val="28"/>
              </w:rPr>
              <w:t>ільне володіння державною мовою</w:t>
            </w:r>
          </w:p>
        </w:tc>
      </w:tr>
      <w:tr w:rsidR="007B1C35" w:rsidRPr="003C6E5A" w:rsidTr="007B1C35">
        <w:trPr>
          <w:trHeight w:val="259"/>
        </w:trPr>
        <w:tc>
          <w:tcPr>
            <w:tcW w:w="10348" w:type="dxa"/>
            <w:gridSpan w:val="3"/>
          </w:tcPr>
          <w:p w:rsidR="007B1C35" w:rsidRPr="0070173B" w:rsidRDefault="007B1C35" w:rsidP="000D677A">
            <w:pPr>
              <w:pStyle w:val="a6"/>
              <w:spacing w:before="0" w:beforeAutospacing="0" w:after="0" w:afterAutospacing="0"/>
              <w:jc w:val="both"/>
              <w:rPr>
                <w:sz w:val="28"/>
                <w:szCs w:val="28"/>
                <w:lang w:val="uk-UA"/>
              </w:rPr>
            </w:pPr>
            <w:r w:rsidRPr="0070173B">
              <w:rPr>
                <w:sz w:val="28"/>
                <w:szCs w:val="28"/>
                <w:lang w:val="uk-UA"/>
              </w:rPr>
              <w:t>Вимоги до компетентності</w:t>
            </w:r>
          </w:p>
        </w:tc>
      </w:tr>
      <w:tr w:rsidR="007B1C35" w:rsidRPr="003C6E5A" w:rsidTr="007B1C35">
        <w:tc>
          <w:tcPr>
            <w:tcW w:w="2977" w:type="dxa"/>
            <w:gridSpan w:val="2"/>
            <w:vAlign w:val="center"/>
          </w:tcPr>
          <w:p w:rsidR="007B1C35" w:rsidRPr="00DB6DB1" w:rsidRDefault="007B1C35" w:rsidP="000D677A">
            <w:pPr>
              <w:pStyle w:val="a6"/>
              <w:spacing w:before="0" w:beforeAutospacing="0" w:after="0" w:afterAutospacing="0"/>
              <w:jc w:val="both"/>
              <w:rPr>
                <w:sz w:val="28"/>
                <w:szCs w:val="28"/>
                <w:lang w:val="uk-UA"/>
              </w:rPr>
            </w:pPr>
          </w:p>
        </w:tc>
        <w:tc>
          <w:tcPr>
            <w:tcW w:w="7371" w:type="dxa"/>
            <w:vAlign w:val="center"/>
          </w:tcPr>
          <w:p w:rsidR="007B1C35" w:rsidRPr="00DB6DB1" w:rsidRDefault="007B1C35" w:rsidP="000D677A">
            <w:pPr>
              <w:pStyle w:val="a6"/>
              <w:spacing w:before="0" w:beforeAutospacing="0" w:after="0" w:afterAutospacing="0"/>
              <w:jc w:val="both"/>
              <w:rPr>
                <w:sz w:val="28"/>
                <w:szCs w:val="28"/>
                <w:lang w:val="uk-UA"/>
              </w:rPr>
            </w:pPr>
            <w:r w:rsidRPr="00DB6DB1">
              <w:rPr>
                <w:sz w:val="28"/>
                <w:szCs w:val="28"/>
                <w:lang w:val="uk-UA"/>
              </w:rPr>
              <w:t>Вимога</w:t>
            </w:r>
          </w:p>
        </w:tc>
      </w:tr>
      <w:tr w:rsidR="007B1C35" w:rsidRPr="003C6E5A" w:rsidTr="007B1C35">
        <w:tc>
          <w:tcPr>
            <w:tcW w:w="425" w:type="dxa"/>
          </w:tcPr>
          <w:p w:rsidR="007B1C35" w:rsidRPr="00DB6DB1" w:rsidRDefault="007B1C35" w:rsidP="000D677A">
            <w:pPr>
              <w:pStyle w:val="a6"/>
              <w:spacing w:before="0" w:beforeAutospacing="0" w:after="0" w:afterAutospacing="0"/>
              <w:jc w:val="both"/>
              <w:rPr>
                <w:sz w:val="28"/>
                <w:szCs w:val="28"/>
                <w:lang w:val="uk-UA"/>
              </w:rPr>
            </w:pPr>
            <w:r w:rsidRPr="00DB6DB1">
              <w:rPr>
                <w:sz w:val="28"/>
                <w:szCs w:val="28"/>
                <w:lang w:val="uk-UA"/>
              </w:rPr>
              <w:t>1.</w:t>
            </w:r>
          </w:p>
        </w:tc>
        <w:tc>
          <w:tcPr>
            <w:tcW w:w="2552" w:type="dxa"/>
          </w:tcPr>
          <w:p w:rsidR="007B1C35" w:rsidRPr="00DB6DB1" w:rsidRDefault="007B1C35" w:rsidP="000D677A">
            <w:pPr>
              <w:pStyle w:val="a6"/>
              <w:spacing w:before="0" w:beforeAutospacing="0" w:after="0" w:afterAutospacing="0"/>
              <w:jc w:val="both"/>
              <w:rPr>
                <w:sz w:val="28"/>
                <w:szCs w:val="28"/>
                <w:lang w:val="uk-UA"/>
              </w:rPr>
            </w:pPr>
            <w:r w:rsidRPr="00DB6DB1">
              <w:rPr>
                <w:color w:val="000000"/>
                <w:sz w:val="28"/>
                <w:szCs w:val="28"/>
                <w:shd w:val="clear" w:color="auto" w:fill="FFFFFF"/>
              </w:rPr>
              <w:t>Лідерство</w:t>
            </w:r>
          </w:p>
        </w:tc>
        <w:tc>
          <w:tcPr>
            <w:tcW w:w="7371" w:type="dxa"/>
          </w:tcPr>
          <w:p w:rsidR="007B1C35" w:rsidRPr="00DB6DB1" w:rsidRDefault="007B1C35" w:rsidP="000D677A">
            <w:pPr>
              <w:widowControl/>
              <w:numPr>
                <w:ilvl w:val="0"/>
                <w:numId w:val="13"/>
              </w:numPr>
              <w:tabs>
                <w:tab w:val="left" w:pos="490"/>
              </w:tabs>
              <w:autoSpaceDE/>
              <w:autoSpaceDN/>
              <w:ind w:left="0" w:firstLine="0"/>
              <w:jc w:val="both"/>
            </w:pPr>
            <w:r w:rsidRPr="00DB6DB1">
              <w:rPr>
                <w:color w:val="000000"/>
                <w:shd w:val="clear" w:color="auto" w:fill="FFFFFF"/>
              </w:rPr>
              <w:t>ведення ділових переговорів</w:t>
            </w:r>
          </w:p>
        </w:tc>
      </w:tr>
      <w:tr w:rsidR="007B1C35" w:rsidRPr="003C6E5A" w:rsidTr="007B1C35">
        <w:tc>
          <w:tcPr>
            <w:tcW w:w="425" w:type="dxa"/>
          </w:tcPr>
          <w:p w:rsidR="007B1C35" w:rsidRPr="00DB6DB1" w:rsidRDefault="007B1C35" w:rsidP="000D677A">
            <w:pPr>
              <w:pStyle w:val="a6"/>
              <w:spacing w:before="0" w:beforeAutospacing="0" w:after="0" w:afterAutospacing="0"/>
              <w:jc w:val="both"/>
              <w:rPr>
                <w:sz w:val="28"/>
                <w:szCs w:val="28"/>
                <w:lang w:val="uk-UA"/>
              </w:rPr>
            </w:pPr>
            <w:r w:rsidRPr="00DB6DB1">
              <w:rPr>
                <w:sz w:val="28"/>
                <w:szCs w:val="28"/>
                <w:lang w:val="uk-UA"/>
              </w:rPr>
              <w:t>2.</w:t>
            </w:r>
          </w:p>
        </w:tc>
        <w:tc>
          <w:tcPr>
            <w:tcW w:w="2552" w:type="dxa"/>
          </w:tcPr>
          <w:p w:rsidR="007B1C35" w:rsidRPr="00DB6DB1" w:rsidRDefault="007B1C35" w:rsidP="000D677A">
            <w:pPr>
              <w:pStyle w:val="a6"/>
              <w:spacing w:before="0" w:beforeAutospacing="0" w:after="0" w:afterAutospacing="0"/>
              <w:jc w:val="both"/>
              <w:rPr>
                <w:sz w:val="28"/>
                <w:szCs w:val="28"/>
                <w:lang w:val="uk-UA"/>
              </w:rPr>
            </w:pPr>
            <w:r w:rsidRPr="00DB6DB1">
              <w:rPr>
                <w:color w:val="000000"/>
                <w:sz w:val="28"/>
                <w:szCs w:val="28"/>
                <w:shd w:val="clear" w:color="auto" w:fill="FFFFFF"/>
              </w:rPr>
              <w:t xml:space="preserve">Прийняття ефективних </w:t>
            </w:r>
            <w:proofErr w:type="gramStart"/>
            <w:r w:rsidRPr="00DB6DB1">
              <w:rPr>
                <w:color w:val="000000"/>
                <w:sz w:val="28"/>
                <w:szCs w:val="28"/>
                <w:shd w:val="clear" w:color="auto" w:fill="FFFFFF"/>
              </w:rPr>
              <w:t>р</w:t>
            </w:r>
            <w:proofErr w:type="gramEnd"/>
            <w:r w:rsidRPr="00DB6DB1">
              <w:rPr>
                <w:color w:val="000000"/>
                <w:sz w:val="28"/>
                <w:szCs w:val="28"/>
                <w:shd w:val="clear" w:color="auto" w:fill="FFFFFF"/>
              </w:rPr>
              <w:t>ішень</w:t>
            </w:r>
          </w:p>
        </w:tc>
        <w:tc>
          <w:tcPr>
            <w:tcW w:w="7371" w:type="dxa"/>
          </w:tcPr>
          <w:p w:rsidR="007B1C35" w:rsidRPr="00DB6DB1" w:rsidRDefault="007B1C35" w:rsidP="000D677A">
            <w:pPr>
              <w:widowControl/>
              <w:numPr>
                <w:ilvl w:val="0"/>
                <w:numId w:val="14"/>
              </w:numPr>
              <w:tabs>
                <w:tab w:val="left" w:pos="490"/>
              </w:tabs>
              <w:autoSpaceDE/>
              <w:autoSpaceDN/>
              <w:ind w:left="0" w:firstLine="0"/>
              <w:jc w:val="both"/>
            </w:pPr>
            <w:r w:rsidRPr="00DB6DB1">
              <w:rPr>
                <w:color w:val="000000"/>
                <w:shd w:val="clear" w:color="auto" w:fill="FFFFFF"/>
              </w:rPr>
              <w:t>вміння вирішувати комплексні завдання</w:t>
            </w:r>
            <w:r w:rsidRPr="00DB6DB1">
              <w:t>;</w:t>
            </w:r>
          </w:p>
          <w:p w:rsidR="007B1C35" w:rsidRPr="00DB6DB1" w:rsidRDefault="007B1C35" w:rsidP="000D677A">
            <w:pPr>
              <w:pStyle w:val="rvps2"/>
              <w:numPr>
                <w:ilvl w:val="0"/>
                <w:numId w:val="14"/>
              </w:numPr>
              <w:shd w:val="clear" w:color="auto" w:fill="FFFFFF"/>
              <w:tabs>
                <w:tab w:val="left" w:pos="490"/>
              </w:tabs>
              <w:spacing w:before="0" w:beforeAutospacing="0" w:after="0" w:afterAutospacing="0"/>
              <w:ind w:left="0" w:firstLine="0"/>
              <w:jc w:val="both"/>
              <w:rPr>
                <w:color w:val="000000"/>
                <w:sz w:val="28"/>
                <w:szCs w:val="28"/>
              </w:rPr>
            </w:pPr>
            <w:r w:rsidRPr="00DB6DB1">
              <w:rPr>
                <w:color w:val="000000"/>
                <w:sz w:val="28"/>
                <w:szCs w:val="28"/>
              </w:rPr>
              <w:t>ефективно використовувати ресурси (у тому числі фінансові і матеріальні);</w:t>
            </w:r>
          </w:p>
          <w:p w:rsidR="007B1C35" w:rsidRPr="00DB6DB1" w:rsidRDefault="007B1C35" w:rsidP="000D677A">
            <w:pPr>
              <w:pStyle w:val="rvps2"/>
              <w:numPr>
                <w:ilvl w:val="0"/>
                <w:numId w:val="14"/>
              </w:numPr>
              <w:shd w:val="clear" w:color="auto" w:fill="FFFFFF"/>
              <w:tabs>
                <w:tab w:val="left" w:pos="490"/>
              </w:tabs>
              <w:spacing w:before="0" w:beforeAutospacing="0" w:after="0" w:afterAutospacing="0"/>
              <w:ind w:left="0" w:firstLine="0"/>
              <w:jc w:val="both"/>
              <w:rPr>
                <w:sz w:val="28"/>
                <w:szCs w:val="28"/>
              </w:rPr>
            </w:pPr>
            <w:bookmarkStart w:id="6" w:name="n61"/>
            <w:bookmarkEnd w:id="6"/>
            <w:r w:rsidRPr="00DB6DB1">
              <w:rPr>
                <w:color w:val="000000"/>
                <w:sz w:val="28"/>
                <w:szCs w:val="28"/>
              </w:rPr>
              <w:t>аналіз державної політики та планування заходів з її реалізації</w:t>
            </w:r>
          </w:p>
        </w:tc>
      </w:tr>
      <w:tr w:rsidR="007B1C35" w:rsidRPr="003C6E5A" w:rsidTr="007B1C35">
        <w:tc>
          <w:tcPr>
            <w:tcW w:w="425" w:type="dxa"/>
          </w:tcPr>
          <w:p w:rsidR="007B1C35" w:rsidRPr="00DB6DB1" w:rsidRDefault="007B1C35" w:rsidP="000D677A">
            <w:pPr>
              <w:pStyle w:val="a6"/>
              <w:spacing w:before="0" w:beforeAutospacing="0" w:after="0" w:afterAutospacing="0"/>
              <w:jc w:val="both"/>
              <w:rPr>
                <w:sz w:val="28"/>
                <w:szCs w:val="28"/>
                <w:lang w:val="uk-UA"/>
              </w:rPr>
            </w:pPr>
            <w:r w:rsidRPr="00DB6DB1">
              <w:rPr>
                <w:sz w:val="28"/>
                <w:szCs w:val="28"/>
                <w:lang w:val="uk-UA"/>
              </w:rPr>
              <w:t>3.</w:t>
            </w:r>
          </w:p>
        </w:tc>
        <w:tc>
          <w:tcPr>
            <w:tcW w:w="2552" w:type="dxa"/>
          </w:tcPr>
          <w:p w:rsidR="007B1C35" w:rsidRPr="00DB6DB1" w:rsidRDefault="007B1C35" w:rsidP="000D677A">
            <w:pPr>
              <w:pStyle w:val="a6"/>
              <w:spacing w:before="0" w:beforeAutospacing="0" w:after="0" w:afterAutospacing="0"/>
              <w:jc w:val="both"/>
              <w:rPr>
                <w:sz w:val="28"/>
                <w:szCs w:val="28"/>
                <w:lang w:val="uk-UA"/>
              </w:rPr>
            </w:pPr>
            <w:r w:rsidRPr="00DB6DB1">
              <w:rPr>
                <w:sz w:val="28"/>
                <w:szCs w:val="28"/>
                <w:lang w:val="uk-UA"/>
              </w:rPr>
              <w:t>Управління персоналом</w:t>
            </w:r>
          </w:p>
        </w:tc>
        <w:tc>
          <w:tcPr>
            <w:tcW w:w="7371" w:type="dxa"/>
          </w:tcPr>
          <w:p w:rsidR="007B1C35" w:rsidRPr="00DB6DB1" w:rsidRDefault="007B1C35" w:rsidP="000D677A">
            <w:pPr>
              <w:pStyle w:val="rvps2"/>
              <w:numPr>
                <w:ilvl w:val="0"/>
                <w:numId w:val="15"/>
              </w:numPr>
              <w:shd w:val="clear" w:color="auto" w:fill="FFFFFF"/>
              <w:tabs>
                <w:tab w:val="left" w:pos="490"/>
              </w:tabs>
              <w:spacing w:before="0" w:beforeAutospacing="0" w:after="0" w:afterAutospacing="0"/>
              <w:ind w:left="0" w:firstLine="0"/>
              <w:jc w:val="both"/>
              <w:rPr>
                <w:color w:val="000000"/>
                <w:sz w:val="28"/>
                <w:szCs w:val="28"/>
              </w:rPr>
            </w:pPr>
            <w:r w:rsidRPr="00DB6DB1">
              <w:rPr>
                <w:color w:val="000000"/>
                <w:sz w:val="28"/>
                <w:szCs w:val="28"/>
              </w:rPr>
              <w:t>організація і контроль роботи;</w:t>
            </w:r>
          </w:p>
          <w:p w:rsidR="007B1C35" w:rsidRPr="00DB6DB1" w:rsidRDefault="007B1C35" w:rsidP="000D677A">
            <w:pPr>
              <w:pStyle w:val="rvps2"/>
              <w:numPr>
                <w:ilvl w:val="0"/>
                <w:numId w:val="15"/>
              </w:numPr>
              <w:shd w:val="clear" w:color="auto" w:fill="FFFFFF"/>
              <w:tabs>
                <w:tab w:val="left" w:pos="490"/>
              </w:tabs>
              <w:spacing w:before="0" w:beforeAutospacing="0" w:after="0" w:afterAutospacing="0"/>
              <w:ind w:left="0" w:firstLine="0"/>
              <w:jc w:val="both"/>
              <w:rPr>
                <w:color w:val="000000"/>
                <w:sz w:val="28"/>
                <w:szCs w:val="28"/>
              </w:rPr>
            </w:pPr>
            <w:bookmarkStart w:id="7" w:name="n75"/>
            <w:bookmarkEnd w:id="7"/>
            <w:r w:rsidRPr="00DB6DB1">
              <w:rPr>
                <w:color w:val="000000"/>
                <w:sz w:val="28"/>
                <w:szCs w:val="28"/>
              </w:rPr>
              <w:t>управління проектами;</w:t>
            </w:r>
          </w:p>
          <w:p w:rsidR="007B1C35" w:rsidRPr="00DB6DB1" w:rsidRDefault="007B1C35" w:rsidP="000D677A">
            <w:pPr>
              <w:pStyle w:val="rvps2"/>
              <w:numPr>
                <w:ilvl w:val="0"/>
                <w:numId w:val="15"/>
              </w:numPr>
              <w:shd w:val="clear" w:color="auto" w:fill="FFFFFF"/>
              <w:tabs>
                <w:tab w:val="left" w:pos="490"/>
              </w:tabs>
              <w:spacing w:before="0" w:beforeAutospacing="0" w:after="0" w:afterAutospacing="0"/>
              <w:ind w:left="0" w:firstLine="0"/>
              <w:jc w:val="both"/>
              <w:rPr>
                <w:sz w:val="28"/>
                <w:szCs w:val="28"/>
              </w:rPr>
            </w:pPr>
            <w:bookmarkStart w:id="8" w:name="n76"/>
            <w:bookmarkStart w:id="9" w:name="n77"/>
            <w:bookmarkStart w:id="10" w:name="n79"/>
            <w:bookmarkEnd w:id="8"/>
            <w:bookmarkEnd w:id="9"/>
            <w:bookmarkEnd w:id="10"/>
            <w:r w:rsidRPr="00DB6DB1">
              <w:rPr>
                <w:color w:val="000000"/>
                <w:sz w:val="28"/>
                <w:szCs w:val="28"/>
              </w:rPr>
              <w:t>оцінка і розвиток підлеглих</w:t>
            </w:r>
          </w:p>
        </w:tc>
      </w:tr>
      <w:tr w:rsidR="007B1C35" w:rsidRPr="003C6E5A" w:rsidTr="007B1C35">
        <w:tc>
          <w:tcPr>
            <w:tcW w:w="425" w:type="dxa"/>
          </w:tcPr>
          <w:p w:rsidR="007B1C35" w:rsidRPr="00DB6DB1" w:rsidRDefault="007B1C35" w:rsidP="000D677A">
            <w:pPr>
              <w:pStyle w:val="a6"/>
              <w:spacing w:before="0" w:beforeAutospacing="0" w:after="0" w:afterAutospacing="0"/>
              <w:jc w:val="both"/>
              <w:rPr>
                <w:sz w:val="28"/>
                <w:szCs w:val="28"/>
                <w:lang w:val="uk-UA"/>
              </w:rPr>
            </w:pPr>
            <w:r>
              <w:rPr>
                <w:sz w:val="28"/>
                <w:szCs w:val="28"/>
                <w:lang w:val="uk-UA"/>
              </w:rPr>
              <w:t>4</w:t>
            </w:r>
          </w:p>
        </w:tc>
        <w:tc>
          <w:tcPr>
            <w:tcW w:w="2552" w:type="dxa"/>
          </w:tcPr>
          <w:p w:rsidR="007B1C35" w:rsidRPr="00DB6DB1" w:rsidRDefault="007B1C35" w:rsidP="000D677A">
            <w:pPr>
              <w:pStyle w:val="a6"/>
              <w:spacing w:before="0" w:beforeAutospacing="0" w:after="0" w:afterAutospacing="0"/>
              <w:jc w:val="both"/>
              <w:rPr>
                <w:sz w:val="28"/>
                <w:szCs w:val="28"/>
                <w:lang w:val="uk-UA"/>
              </w:rPr>
            </w:pPr>
            <w:r w:rsidRPr="00DB6DB1">
              <w:rPr>
                <w:color w:val="000000"/>
                <w:sz w:val="28"/>
                <w:szCs w:val="28"/>
                <w:shd w:val="clear" w:color="auto" w:fill="FFFFFF"/>
              </w:rPr>
              <w:t xml:space="preserve">Особистісні </w:t>
            </w:r>
            <w:r w:rsidRPr="00DB6DB1">
              <w:rPr>
                <w:color w:val="000000"/>
                <w:sz w:val="28"/>
                <w:szCs w:val="28"/>
                <w:shd w:val="clear" w:color="auto" w:fill="FFFFFF"/>
              </w:rPr>
              <w:lastRenderedPageBreak/>
              <w:t>компетенції</w:t>
            </w:r>
          </w:p>
        </w:tc>
        <w:tc>
          <w:tcPr>
            <w:tcW w:w="7371" w:type="dxa"/>
          </w:tcPr>
          <w:p w:rsidR="007B1C35" w:rsidRPr="00DB6DB1" w:rsidRDefault="007B1C35" w:rsidP="000D677A">
            <w:pPr>
              <w:pStyle w:val="rvps2"/>
              <w:numPr>
                <w:ilvl w:val="0"/>
                <w:numId w:val="16"/>
              </w:numPr>
              <w:shd w:val="clear" w:color="auto" w:fill="FFFFFF"/>
              <w:tabs>
                <w:tab w:val="left" w:pos="490"/>
              </w:tabs>
              <w:spacing w:before="0" w:beforeAutospacing="0" w:after="0" w:afterAutospacing="0"/>
              <w:ind w:left="0" w:firstLine="0"/>
              <w:jc w:val="both"/>
              <w:rPr>
                <w:color w:val="000000"/>
                <w:sz w:val="28"/>
                <w:szCs w:val="28"/>
              </w:rPr>
            </w:pPr>
            <w:r w:rsidRPr="00DB6DB1">
              <w:rPr>
                <w:color w:val="000000"/>
                <w:sz w:val="28"/>
                <w:szCs w:val="28"/>
              </w:rPr>
              <w:lastRenderedPageBreak/>
              <w:t>аналітичні здібності;</w:t>
            </w:r>
          </w:p>
          <w:p w:rsidR="007B1C35" w:rsidRPr="00DB6DB1" w:rsidRDefault="007B1C35" w:rsidP="000D677A">
            <w:pPr>
              <w:pStyle w:val="rvps2"/>
              <w:numPr>
                <w:ilvl w:val="0"/>
                <w:numId w:val="16"/>
              </w:numPr>
              <w:shd w:val="clear" w:color="auto" w:fill="FFFFFF"/>
              <w:tabs>
                <w:tab w:val="left" w:pos="490"/>
              </w:tabs>
              <w:spacing w:before="0" w:beforeAutospacing="0" w:after="0" w:afterAutospacing="0"/>
              <w:ind w:left="0" w:firstLine="0"/>
              <w:jc w:val="both"/>
              <w:rPr>
                <w:sz w:val="28"/>
                <w:szCs w:val="28"/>
              </w:rPr>
            </w:pPr>
            <w:bookmarkStart w:id="11" w:name="n83"/>
            <w:bookmarkEnd w:id="11"/>
            <w:r w:rsidRPr="00DB6DB1">
              <w:rPr>
                <w:color w:val="000000"/>
                <w:sz w:val="28"/>
                <w:szCs w:val="28"/>
              </w:rPr>
              <w:lastRenderedPageBreak/>
              <w:t>дисципліна і системність</w:t>
            </w:r>
          </w:p>
        </w:tc>
      </w:tr>
      <w:tr w:rsidR="007B1C35" w:rsidRPr="0070173B" w:rsidTr="007B1C35">
        <w:tblPrEx>
          <w:tblCellMar>
            <w:top w:w="60" w:type="dxa"/>
            <w:left w:w="60" w:type="dxa"/>
            <w:bottom w:w="60" w:type="dxa"/>
            <w:right w:w="60" w:type="dxa"/>
          </w:tblCellMar>
          <w:tblLook w:val="00A0"/>
        </w:tblPrEx>
        <w:tc>
          <w:tcPr>
            <w:tcW w:w="10348" w:type="dxa"/>
            <w:gridSpan w:val="3"/>
            <w:shd w:val="clear" w:color="auto" w:fill="auto"/>
          </w:tcPr>
          <w:p w:rsidR="007B1C35" w:rsidRPr="0070173B" w:rsidRDefault="007B1C35" w:rsidP="000D677A">
            <w:pPr>
              <w:pStyle w:val="a6"/>
              <w:spacing w:before="0" w:beforeAutospacing="0" w:after="0" w:afterAutospacing="0"/>
              <w:jc w:val="both"/>
              <w:rPr>
                <w:sz w:val="28"/>
                <w:szCs w:val="28"/>
                <w:lang w:val="uk-UA"/>
              </w:rPr>
            </w:pPr>
            <w:r w:rsidRPr="0070173B">
              <w:rPr>
                <w:sz w:val="28"/>
                <w:szCs w:val="28"/>
                <w:lang w:val="uk-UA"/>
              </w:rPr>
              <w:lastRenderedPageBreak/>
              <w:t>Професійні знання</w:t>
            </w:r>
          </w:p>
        </w:tc>
      </w:tr>
      <w:tr w:rsidR="007B1C35" w:rsidRPr="0070173B" w:rsidTr="007B1C35">
        <w:tblPrEx>
          <w:tblCellMar>
            <w:top w:w="60" w:type="dxa"/>
            <w:left w:w="60" w:type="dxa"/>
            <w:bottom w:w="60" w:type="dxa"/>
            <w:right w:w="60" w:type="dxa"/>
          </w:tblCellMar>
          <w:tblLook w:val="00A0"/>
        </w:tblPrEx>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7B1C35" w:rsidRPr="0070173B" w:rsidRDefault="007B1C35" w:rsidP="000D677A">
            <w:pPr>
              <w:pStyle w:val="a6"/>
              <w:spacing w:before="0" w:beforeAutospacing="0" w:after="0" w:afterAutospacing="0"/>
              <w:jc w:val="both"/>
              <w:rPr>
                <w:sz w:val="28"/>
                <w:szCs w:val="28"/>
                <w:lang w:val="uk-UA"/>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7B1C35" w:rsidRPr="0070173B" w:rsidRDefault="007B1C35" w:rsidP="000D677A">
            <w:pPr>
              <w:pStyle w:val="a6"/>
              <w:spacing w:before="0" w:beforeAutospacing="0" w:after="0" w:afterAutospacing="0"/>
              <w:jc w:val="both"/>
              <w:rPr>
                <w:sz w:val="28"/>
                <w:szCs w:val="28"/>
                <w:lang w:val="uk-UA"/>
              </w:rPr>
            </w:pPr>
            <w:r w:rsidRPr="0070173B">
              <w:rPr>
                <w:sz w:val="28"/>
                <w:szCs w:val="28"/>
                <w:lang w:val="uk-UA"/>
              </w:rPr>
              <w:t>Вимога</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7B1C35" w:rsidRPr="0070173B" w:rsidRDefault="007B1C35" w:rsidP="000D677A">
            <w:pPr>
              <w:jc w:val="both"/>
            </w:pPr>
            <w:r w:rsidRPr="0070173B">
              <w:t>Компоненти вимоги</w:t>
            </w:r>
          </w:p>
        </w:tc>
      </w:tr>
      <w:tr w:rsidR="007B1C35" w:rsidRPr="00867E36" w:rsidTr="007B1C35">
        <w:tblPrEx>
          <w:tblCellMar>
            <w:top w:w="60" w:type="dxa"/>
            <w:left w:w="60" w:type="dxa"/>
            <w:bottom w:w="60" w:type="dxa"/>
            <w:right w:w="60" w:type="dxa"/>
          </w:tblCellMar>
          <w:tblLook w:val="00A0"/>
        </w:tblPrEx>
        <w:tc>
          <w:tcPr>
            <w:tcW w:w="425" w:type="dxa"/>
            <w:shd w:val="clear" w:color="auto" w:fill="auto"/>
          </w:tcPr>
          <w:p w:rsidR="007B1C35" w:rsidRPr="0070173B" w:rsidRDefault="007B1C35" w:rsidP="000D677A">
            <w:pPr>
              <w:pStyle w:val="a6"/>
              <w:spacing w:before="0" w:beforeAutospacing="0" w:after="0" w:afterAutospacing="0"/>
              <w:jc w:val="both"/>
              <w:rPr>
                <w:sz w:val="28"/>
                <w:szCs w:val="28"/>
                <w:lang w:val="uk-UA"/>
              </w:rPr>
            </w:pPr>
            <w:r w:rsidRPr="0070173B">
              <w:rPr>
                <w:sz w:val="28"/>
                <w:szCs w:val="28"/>
                <w:lang w:val="uk-UA"/>
              </w:rPr>
              <w:t>1.</w:t>
            </w:r>
          </w:p>
        </w:tc>
        <w:tc>
          <w:tcPr>
            <w:tcW w:w="2552" w:type="dxa"/>
            <w:shd w:val="clear" w:color="auto" w:fill="auto"/>
          </w:tcPr>
          <w:p w:rsidR="007B1C35" w:rsidRPr="0070173B" w:rsidRDefault="007B1C35" w:rsidP="000D677A">
            <w:pPr>
              <w:pStyle w:val="a6"/>
              <w:spacing w:before="0" w:beforeAutospacing="0" w:after="0" w:afterAutospacing="0"/>
              <w:jc w:val="both"/>
              <w:rPr>
                <w:sz w:val="28"/>
                <w:szCs w:val="28"/>
                <w:lang w:val="uk-UA"/>
              </w:rPr>
            </w:pPr>
            <w:r w:rsidRPr="0070173B">
              <w:rPr>
                <w:sz w:val="28"/>
                <w:szCs w:val="28"/>
                <w:lang w:val="uk-UA"/>
              </w:rPr>
              <w:t>Знання законодавства</w:t>
            </w:r>
          </w:p>
        </w:tc>
        <w:tc>
          <w:tcPr>
            <w:tcW w:w="7371" w:type="dxa"/>
            <w:shd w:val="clear" w:color="auto" w:fill="auto"/>
          </w:tcPr>
          <w:p w:rsidR="007B1C35" w:rsidRPr="00F003AD" w:rsidRDefault="00E40190" w:rsidP="000D677A">
            <w:pPr>
              <w:pStyle w:val="rvps14"/>
              <w:spacing w:before="0" w:beforeAutospacing="0" w:after="0" w:afterAutospacing="0"/>
              <w:jc w:val="both"/>
              <w:rPr>
                <w:rStyle w:val="apple-converted-space"/>
                <w:sz w:val="28"/>
                <w:szCs w:val="28"/>
                <w:lang w:val="uk-UA"/>
              </w:rPr>
            </w:pPr>
            <w:hyperlink r:id="rId6" w:tgtFrame="_blank" w:history="1">
              <w:r w:rsidR="007B1C35" w:rsidRPr="00867E36">
                <w:rPr>
                  <w:rStyle w:val="a7"/>
                  <w:color w:val="auto"/>
                  <w:sz w:val="28"/>
                  <w:szCs w:val="28"/>
                  <w:u w:val="none"/>
                </w:rPr>
                <w:t>Конституції України</w:t>
              </w:r>
            </w:hyperlink>
            <w:r w:rsidR="007B1C35" w:rsidRPr="00867E36">
              <w:rPr>
                <w:sz w:val="28"/>
                <w:szCs w:val="28"/>
              </w:rPr>
              <w:t>;</w:t>
            </w:r>
          </w:p>
          <w:p w:rsidR="007B1C35" w:rsidRPr="00F003AD" w:rsidRDefault="00E40190" w:rsidP="000D677A">
            <w:pPr>
              <w:pStyle w:val="rvps14"/>
              <w:spacing w:before="0" w:beforeAutospacing="0" w:after="0" w:afterAutospacing="0"/>
              <w:jc w:val="both"/>
              <w:rPr>
                <w:rStyle w:val="apple-converted-space"/>
                <w:sz w:val="28"/>
                <w:szCs w:val="28"/>
                <w:lang w:val="uk-UA"/>
              </w:rPr>
            </w:pPr>
            <w:hyperlink r:id="rId7" w:tgtFrame="_blank" w:history="1">
              <w:r w:rsidR="007B1C35" w:rsidRPr="00867E36">
                <w:rPr>
                  <w:rStyle w:val="a7"/>
                  <w:color w:val="auto"/>
                  <w:sz w:val="28"/>
                  <w:szCs w:val="28"/>
                  <w:u w:val="none"/>
                </w:rPr>
                <w:t>Закону України</w:t>
              </w:r>
            </w:hyperlink>
            <w:r w:rsidR="007B1C35">
              <w:rPr>
                <w:rStyle w:val="apple-converted-space"/>
                <w:sz w:val="28"/>
                <w:szCs w:val="28"/>
                <w:lang w:val="uk-UA"/>
              </w:rPr>
              <w:t xml:space="preserve"> </w:t>
            </w:r>
            <w:r w:rsidR="007B1C35">
              <w:rPr>
                <w:sz w:val="28"/>
                <w:szCs w:val="28"/>
                <w:lang w:val="uk-UA"/>
              </w:rPr>
              <w:t>«</w:t>
            </w:r>
            <w:r w:rsidR="007B1C35" w:rsidRPr="00867E36">
              <w:rPr>
                <w:sz w:val="28"/>
                <w:szCs w:val="28"/>
              </w:rPr>
              <w:t>Про державну службу</w:t>
            </w:r>
            <w:r w:rsidR="007B1C35">
              <w:rPr>
                <w:sz w:val="28"/>
                <w:szCs w:val="28"/>
                <w:lang w:val="uk-UA"/>
              </w:rPr>
              <w:t>»</w:t>
            </w:r>
            <w:r w:rsidR="007B1C35" w:rsidRPr="00867E36">
              <w:rPr>
                <w:sz w:val="28"/>
                <w:szCs w:val="28"/>
              </w:rPr>
              <w:t>;</w:t>
            </w:r>
          </w:p>
          <w:p w:rsidR="007B1C35" w:rsidRPr="00867E36" w:rsidRDefault="00E40190" w:rsidP="000D677A">
            <w:pPr>
              <w:pStyle w:val="rvps14"/>
              <w:spacing w:before="0" w:beforeAutospacing="0" w:after="0" w:afterAutospacing="0"/>
              <w:jc w:val="both"/>
              <w:rPr>
                <w:sz w:val="28"/>
                <w:szCs w:val="28"/>
              </w:rPr>
            </w:pPr>
            <w:hyperlink r:id="rId8" w:tgtFrame="_blank" w:history="1">
              <w:r w:rsidR="007B1C35" w:rsidRPr="00867E36">
                <w:rPr>
                  <w:rStyle w:val="a7"/>
                  <w:color w:val="auto"/>
                  <w:sz w:val="28"/>
                  <w:szCs w:val="28"/>
                  <w:u w:val="none"/>
                  <w:lang w:val="uk-UA"/>
                </w:rPr>
                <w:t>Закону України</w:t>
              </w:r>
            </w:hyperlink>
            <w:r w:rsidR="007B1C35">
              <w:rPr>
                <w:rStyle w:val="apple-converted-space"/>
                <w:sz w:val="28"/>
                <w:szCs w:val="28"/>
                <w:lang w:val="uk-UA"/>
              </w:rPr>
              <w:t xml:space="preserve"> </w:t>
            </w:r>
            <w:r w:rsidR="007B1C35">
              <w:rPr>
                <w:sz w:val="28"/>
                <w:szCs w:val="28"/>
                <w:lang w:val="uk-UA"/>
              </w:rPr>
              <w:t>«</w:t>
            </w:r>
            <w:r w:rsidR="007B1C35" w:rsidRPr="00867E36">
              <w:rPr>
                <w:sz w:val="28"/>
                <w:szCs w:val="28"/>
                <w:lang w:val="uk-UA"/>
              </w:rPr>
              <w:t>Про запобігання корупції</w:t>
            </w:r>
            <w:r w:rsidR="007B1C35">
              <w:rPr>
                <w:sz w:val="28"/>
                <w:szCs w:val="28"/>
                <w:lang w:val="uk-UA"/>
              </w:rPr>
              <w:t>»</w:t>
            </w:r>
          </w:p>
        </w:tc>
      </w:tr>
      <w:tr w:rsidR="007B1C35" w:rsidRPr="0070173B" w:rsidTr="007B1C35">
        <w:tblPrEx>
          <w:tblCellMar>
            <w:top w:w="60" w:type="dxa"/>
            <w:left w:w="60" w:type="dxa"/>
            <w:bottom w:w="60" w:type="dxa"/>
            <w:right w:w="60" w:type="dxa"/>
          </w:tblCellMar>
          <w:tblLook w:val="00A0"/>
        </w:tblPrEx>
        <w:tc>
          <w:tcPr>
            <w:tcW w:w="425" w:type="dxa"/>
            <w:shd w:val="clear" w:color="auto" w:fill="auto"/>
          </w:tcPr>
          <w:p w:rsidR="007B1C35" w:rsidRPr="0070173B" w:rsidRDefault="007B1C35" w:rsidP="000D677A">
            <w:pPr>
              <w:pStyle w:val="a6"/>
              <w:spacing w:before="0" w:beforeAutospacing="0" w:after="0" w:afterAutospacing="0"/>
              <w:jc w:val="both"/>
              <w:rPr>
                <w:sz w:val="28"/>
                <w:szCs w:val="28"/>
                <w:lang w:val="uk-UA"/>
              </w:rPr>
            </w:pPr>
            <w:r w:rsidRPr="0070173B">
              <w:rPr>
                <w:sz w:val="28"/>
                <w:szCs w:val="28"/>
                <w:lang w:val="uk-UA"/>
              </w:rPr>
              <w:t>2.</w:t>
            </w:r>
          </w:p>
        </w:tc>
        <w:tc>
          <w:tcPr>
            <w:tcW w:w="2552" w:type="dxa"/>
            <w:shd w:val="clear" w:color="auto" w:fill="auto"/>
          </w:tcPr>
          <w:p w:rsidR="007B1C35" w:rsidRPr="0070173B" w:rsidRDefault="007B1C35" w:rsidP="000D677A">
            <w:pPr>
              <w:pStyle w:val="a6"/>
              <w:spacing w:before="0" w:beforeAutospacing="0" w:after="0" w:afterAutospacing="0"/>
              <w:jc w:val="both"/>
              <w:rPr>
                <w:sz w:val="28"/>
                <w:szCs w:val="28"/>
                <w:lang w:val="uk-UA"/>
              </w:rPr>
            </w:pPr>
            <w:r w:rsidRPr="0070173B">
              <w:rPr>
                <w:sz w:val="28"/>
                <w:szCs w:val="28"/>
                <w:lang w:val="uk-UA"/>
              </w:rPr>
              <w:t>Знання спеціального законодавства, що пов’язане із завданнями та змістом роботи державного службовця відповідно до посадової інструкції (положення про структурний підрозділ)</w:t>
            </w:r>
          </w:p>
        </w:tc>
        <w:tc>
          <w:tcPr>
            <w:tcW w:w="7371" w:type="dxa"/>
            <w:shd w:val="clear" w:color="auto" w:fill="auto"/>
          </w:tcPr>
          <w:p w:rsidR="007B1C35" w:rsidRDefault="007B1C35" w:rsidP="000D677A">
            <w:pPr>
              <w:tabs>
                <w:tab w:val="left" w:pos="0"/>
              </w:tabs>
              <w:jc w:val="both"/>
            </w:pPr>
            <w:r w:rsidRPr="0070173B">
              <w:t xml:space="preserve">Кодекс законів про працю України; </w:t>
            </w:r>
          </w:p>
          <w:p w:rsidR="004C2E41" w:rsidRDefault="004C2E41" w:rsidP="000D677A">
            <w:pPr>
              <w:tabs>
                <w:tab w:val="left" w:pos="0"/>
              </w:tabs>
              <w:jc w:val="both"/>
            </w:pPr>
            <w:r>
              <w:t>Бюджетний кодекс України;</w:t>
            </w:r>
          </w:p>
          <w:p w:rsidR="004C2E41" w:rsidRDefault="004C2E41" w:rsidP="000D677A">
            <w:pPr>
              <w:tabs>
                <w:tab w:val="left" w:pos="0"/>
              </w:tabs>
              <w:jc w:val="both"/>
            </w:pPr>
            <w:r>
              <w:t>Податковий кодекс України;</w:t>
            </w:r>
          </w:p>
          <w:p w:rsidR="004C2E41" w:rsidRDefault="004C2E41" w:rsidP="000D677A">
            <w:pPr>
              <w:tabs>
                <w:tab w:val="left" w:pos="0"/>
              </w:tabs>
              <w:jc w:val="both"/>
            </w:pPr>
            <w:r>
              <w:t>Закон України «Про бухгалтерський облік»;</w:t>
            </w:r>
          </w:p>
          <w:p w:rsidR="007B1C35" w:rsidRPr="0070173B" w:rsidRDefault="007B1C35" w:rsidP="000D677A">
            <w:pPr>
              <w:tabs>
                <w:tab w:val="left" w:pos="0"/>
              </w:tabs>
              <w:jc w:val="both"/>
            </w:pPr>
            <w:r>
              <w:t>Закон України «Про відпустки»;</w:t>
            </w:r>
          </w:p>
          <w:p w:rsidR="007B1C35" w:rsidRPr="0070173B" w:rsidRDefault="007B1C35" w:rsidP="000D677A">
            <w:pPr>
              <w:tabs>
                <w:tab w:val="left" w:pos="0"/>
              </w:tabs>
              <w:jc w:val="both"/>
            </w:pPr>
            <w:r w:rsidRPr="0070173B">
              <w:t>Закон України «Про місцеві державні адміністрації»;</w:t>
            </w:r>
          </w:p>
          <w:p w:rsidR="007B1C35" w:rsidRPr="0070173B" w:rsidRDefault="007B1C35" w:rsidP="000D677A">
            <w:pPr>
              <w:tabs>
                <w:tab w:val="left" w:pos="0"/>
              </w:tabs>
              <w:jc w:val="both"/>
            </w:pPr>
            <w:r w:rsidRPr="0070173B">
              <w:t>Закон України «Про доступ до публічної інформації»;</w:t>
            </w:r>
          </w:p>
          <w:p w:rsidR="007B1C35" w:rsidRPr="0070173B" w:rsidRDefault="007B1C35" w:rsidP="000D677A">
            <w:pPr>
              <w:tabs>
                <w:tab w:val="left" w:pos="0"/>
              </w:tabs>
              <w:jc w:val="both"/>
            </w:pPr>
            <w:r w:rsidRPr="0070173B">
              <w:t>Закон України «Про захист персональних даних»;</w:t>
            </w:r>
          </w:p>
          <w:p w:rsidR="007B1C35" w:rsidRPr="0070173B" w:rsidRDefault="007B1C35" w:rsidP="000D677A">
            <w:pPr>
              <w:tabs>
                <w:tab w:val="left" w:pos="0"/>
              </w:tabs>
              <w:jc w:val="both"/>
            </w:pPr>
            <w:r w:rsidRPr="0070173B">
              <w:t>Закон України «Про звернення громадян»;</w:t>
            </w:r>
          </w:p>
          <w:p w:rsidR="007B1C35" w:rsidRPr="00A16DFB" w:rsidRDefault="007B1C35" w:rsidP="000D677A">
            <w:pPr>
              <w:tabs>
                <w:tab w:val="num" w:pos="709"/>
              </w:tabs>
              <w:adjustRightInd w:val="0"/>
              <w:jc w:val="both"/>
            </w:pPr>
            <w:r w:rsidRPr="00A16DFB">
              <w:t>Закон України «Про освіту»</w:t>
            </w:r>
            <w:r>
              <w:t>;</w:t>
            </w:r>
            <w:r w:rsidRPr="00A16DFB">
              <w:t xml:space="preserve"> </w:t>
            </w:r>
          </w:p>
          <w:p w:rsidR="007B1C35" w:rsidRPr="00A16DFB" w:rsidRDefault="007B1C35" w:rsidP="000D677A">
            <w:pPr>
              <w:tabs>
                <w:tab w:val="num" w:pos="709"/>
              </w:tabs>
              <w:adjustRightInd w:val="0"/>
              <w:jc w:val="both"/>
            </w:pPr>
            <w:r w:rsidRPr="00A16DFB">
              <w:t>Закон України «Про дошкільну освіту»</w:t>
            </w:r>
            <w:r>
              <w:t>;</w:t>
            </w:r>
            <w:r w:rsidRPr="00A16DFB">
              <w:t xml:space="preserve"> </w:t>
            </w:r>
          </w:p>
          <w:p w:rsidR="007B1C35" w:rsidRPr="00A16DFB" w:rsidRDefault="007B1C35" w:rsidP="000D677A">
            <w:pPr>
              <w:tabs>
                <w:tab w:val="num" w:pos="709"/>
              </w:tabs>
              <w:adjustRightInd w:val="0"/>
              <w:jc w:val="both"/>
            </w:pPr>
            <w:r w:rsidRPr="00A16DFB">
              <w:t>Закон України «Про загальну середню освіту»</w:t>
            </w:r>
            <w:r>
              <w:t>;</w:t>
            </w:r>
            <w:r w:rsidRPr="00A16DFB">
              <w:t xml:space="preserve"> </w:t>
            </w:r>
          </w:p>
          <w:p w:rsidR="007B1C35" w:rsidRPr="00A16DFB" w:rsidRDefault="007B1C35" w:rsidP="000D677A">
            <w:pPr>
              <w:tabs>
                <w:tab w:val="num" w:pos="709"/>
              </w:tabs>
              <w:adjustRightInd w:val="0"/>
              <w:jc w:val="both"/>
            </w:pPr>
            <w:r w:rsidRPr="00A16DFB">
              <w:t>Закон України «Про вищу освіту»</w:t>
            </w:r>
            <w:r>
              <w:t>;</w:t>
            </w:r>
            <w:r w:rsidRPr="00A16DFB">
              <w:t xml:space="preserve"> </w:t>
            </w:r>
          </w:p>
          <w:p w:rsidR="007B1C35" w:rsidRPr="00A16DFB" w:rsidRDefault="007B1C35" w:rsidP="000D677A">
            <w:pPr>
              <w:tabs>
                <w:tab w:val="num" w:pos="709"/>
              </w:tabs>
              <w:adjustRightInd w:val="0"/>
              <w:jc w:val="both"/>
            </w:pPr>
            <w:r w:rsidRPr="00A16DFB">
              <w:t>Закон України «Про професійно-технічну освіту»</w:t>
            </w:r>
            <w:r>
              <w:t>;</w:t>
            </w:r>
            <w:r w:rsidRPr="00A16DFB">
              <w:t xml:space="preserve"> </w:t>
            </w:r>
          </w:p>
          <w:p w:rsidR="007B1C35" w:rsidRDefault="007B1C35" w:rsidP="000D677A">
            <w:pPr>
              <w:tabs>
                <w:tab w:val="num" w:pos="709"/>
              </w:tabs>
              <w:adjustRightInd w:val="0"/>
              <w:jc w:val="both"/>
            </w:pPr>
            <w:r w:rsidRPr="00A16DFB">
              <w:t>Закон України «Про позашкільну освіту»</w:t>
            </w:r>
            <w:r>
              <w:t>;</w:t>
            </w:r>
          </w:p>
          <w:p w:rsidR="007B1C35" w:rsidRDefault="007B1C35" w:rsidP="000D677A">
            <w:pPr>
              <w:tabs>
                <w:tab w:val="num" w:pos="709"/>
              </w:tabs>
              <w:adjustRightInd w:val="0"/>
              <w:jc w:val="both"/>
            </w:pPr>
            <w:r>
              <w:t>Закон У</w:t>
            </w:r>
            <w:r w:rsidR="004C2E41">
              <w:t>країни «Про публічні закупівлі».</w:t>
            </w:r>
          </w:p>
          <w:p w:rsidR="007B1C35" w:rsidRPr="0070173B" w:rsidRDefault="007B1C35" w:rsidP="004C2E41">
            <w:pPr>
              <w:tabs>
                <w:tab w:val="num" w:pos="709"/>
              </w:tabs>
              <w:adjustRightInd w:val="0"/>
              <w:jc w:val="both"/>
              <w:rPr>
                <w:color w:val="000000"/>
              </w:rPr>
            </w:pPr>
          </w:p>
        </w:tc>
      </w:tr>
    </w:tbl>
    <w:p w:rsidR="007B1C35" w:rsidRDefault="007B1C35" w:rsidP="002B1F23">
      <w:pPr>
        <w:jc w:val="both"/>
        <w:rPr>
          <w:rStyle w:val="rvts15"/>
          <w:bCs/>
        </w:rPr>
      </w:pPr>
    </w:p>
    <w:p w:rsidR="007B1C35" w:rsidRDefault="007B1C35" w:rsidP="002B1F23">
      <w:pPr>
        <w:jc w:val="both"/>
        <w:rPr>
          <w:rStyle w:val="rvts15"/>
          <w:bCs/>
        </w:rPr>
      </w:pPr>
    </w:p>
    <w:p w:rsidR="00653287" w:rsidRPr="00653287" w:rsidRDefault="00653287" w:rsidP="002B1F23">
      <w:pPr>
        <w:jc w:val="both"/>
        <w:rPr>
          <w:rStyle w:val="rvts15"/>
          <w:bCs/>
        </w:rPr>
      </w:pPr>
    </w:p>
    <w:p w:rsidR="00AE7841" w:rsidRPr="001545D9" w:rsidRDefault="00BE2C1A" w:rsidP="00AE7841">
      <w:pPr>
        <w:spacing w:line="240" w:lineRule="exact"/>
        <w:ind w:left="-567"/>
        <w:jc w:val="both"/>
      </w:pPr>
      <w:r>
        <w:t xml:space="preserve">Директор Департаменту                   </w:t>
      </w:r>
      <w:r>
        <w:tab/>
      </w:r>
      <w:r>
        <w:tab/>
      </w:r>
      <w:r>
        <w:tab/>
      </w:r>
      <w:r>
        <w:tab/>
      </w:r>
      <w:r>
        <w:tab/>
        <w:t>Т. ОЗЕРОВА</w:t>
      </w:r>
    </w:p>
    <w:p w:rsidR="00653287" w:rsidRPr="00653287" w:rsidRDefault="00653287" w:rsidP="00313E0E">
      <w:pPr>
        <w:jc w:val="both"/>
        <w:rPr>
          <w:rStyle w:val="rvts15"/>
          <w:bCs/>
        </w:rPr>
      </w:pPr>
    </w:p>
    <w:sectPr w:rsidR="00653287" w:rsidRPr="00653287" w:rsidSect="006606AD">
      <w:pgSz w:w="11906" w:h="16838"/>
      <w:pgMar w:top="567"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ntiqua">
    <w:altName w:val="Arial"/>
    <w:charset w:val="00"/>
    <w:family w:val="swiss"/>
    <w:pitch w:val="variable"/>
    <w:sig w:usb0="00000000" w:usb1="00000000" w:usb2="00000000" w:usb3="00000000" w:csb0="0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A605C"/>
    <w:multiLevelType w:val="hybridMultilevel"/>
    <w:tmpl w:val="AEF44894"/>
    <w:lvl w:ilvl="0" w:tplc="4A4E0F28">
      <w:start w:val="1"/>
      <w:numFmt w:val="decimal"/>
      <w:lvlText w:val="%1."/>
      <w:lvlJc w:val="left"/>
      <w:pPr>
        <w:ind w:left="1683" w:hanging="9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41B3AAC"/>
    <w:multiLevelType w:val="hybridMultilevel"/>
    <w:tmpl w:val="246243B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2B42BC"/>
    <w:multiLevelType w:val="hybridMultilevel"/>
    <w:tmpl w:val="C4EE90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9C17546"/>
    <w:multiLevelType w:val="hybridMultilevel"/>
    <w:tmpl w:val="E3967B1A"/>
    <w:lvl w:ilvl="0" w:tplc="79DC5088">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504034"/>
    <w:multiLevelType w:val="multilevel"/>
    <w:tmpl w:val="DDC449D4"/>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5">
    <w:nsid w:val="0CB07AD0"/>
    <w:multiLevelType w:val="hybridMultilevel"/>
    <w:tmpl w:val="013CA08C"/>
    <w:lvl w:ilvl="0" w:tplc="D22A0C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0E7E2C21"/>
    <w:multiLevelType w:val="hybridMultilevel"/>
    <w:tmpl w:val="2F5EB232"/>
    <w:lvl w:ilvl="0" w:tplc="0419000F">
      <w:start w:val="1"/>
      <w:numFmt w:val="decimal"/>
      <w:lvlText w:val="%1."/>
      <w:lvlJc w:val="left"/>
      <w:pPr>
        <w:tabs>
          <w:tab w:val="num" w:pos="1260"/>
        </w:tabs>
        <w:ind w:left="1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14C8000C"/>
    <w:multiLevelType w:val="hybridMultilevel"/>
    <w:tmpl w:val="54363602"/>
    <w:lvl w:ilvl="0" w:tplc="4D38D784">
      <w:start w:val="1"/>
      <w:numFmt w:val="decimal"/>
      <w:lvlText w:val="%1)"/>
      <w:lvlJc w:val="left"/>
      <w:pPr>
        <w:tabs>
          <w:tab w:val="num" w:pos="900"/>
        </w:tabs>
        <w:ind w:left="900" w:hanging="360"/>
      </w:pPr>
      <w:rPr>
        <w:rFonts w:hint="default"/>
        <w:color w:val="auto"/>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8">
    <w:nsid w:val="163F2E09"/>
    <w:multiLevelType w:val="hybridMultilevel"/>
    <w:tmpl w:val="7ECE1D6C"/>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1BF841E9"/>
    <w:multiLevelType w:val="hybridMultilevel"/>
    <w:tmpl w:val="AEF44894"/>
    <w:lvl w:ilvl="0" w:tplc="4A4E0F28">
      <w:start w:val="1"/>
      <w:numFmt w:val="decimal"/>
      <w:lvlText w:val="%1."/>
      <w:lvlJc w:val="left"/>
      <w:pPr>
        <w:ind w:left="1683" w:hanging="9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1F2F7B4A"/>
    <w:multiLevelType w:val="hybridMultilevel"/>
    <w:tmpl w:val="4C722768"/>
    <w:lvl w:ilvl="0" w:tplc="2244ECB2">
      <w:start w:val="1"/>
      <w:numFmt w:val="decimal"/>
      <w:lvlText w:val="%1)"/>
      <w:lvlJc w:val="left"/>
      <w:pPr>
        <w:ind w:left="720" w:hanging="360"/>
      </w:pPr>
      <w:rPr>
        <w:sz w:val="28"/>
        <w:szCs w:val="28"/>
        <w:lang w:val="uk-U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60A02AB"/>
    <w:multiLevelType w:val="hybridMultilevel"/>
    <w:tmpl w:val="40822084"/>
    <w:lvl w:ilvl="0" w:tplc="17520F9C">
      <w:start w:val="1"/>
      <w:numFmt w:val="bullet"/>
      <w:lvlText w:val="-"/>
      <w:lvlJc w:val="left"/>
      <w:pPr>
        <w:tabs>
          <w:tab w:val="num" w:pos="720"/>
        </w:tabs>
        <w:ind w:left="720" w:hanging="360"/>
      </w:pPr>
      <w:rPr>
        <w:rFonts w:ascii="Times New Roman" w:eastAsia="Times New Roman" w:hAnsi="Times New Roman" w:cs="Times New Roman" w:hint="default"/>
        <w:sz w:val="2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F120CD1"/>
    <w:multiLevelType w:val="hybridMultilevel"/>
    <w:tmpl w:val="E42615A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56B1111"/>
    <w:multiLevelType w:val="hybridMultilevel"/>
    <w:tmpl w:val="924AC19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73D545D"/>
    <w:multiLevelType w:val="hybridMultilevel"/>
    <w:tmpl w:val="7D7EEDB4"/>
    <w:lvl w:ilvl="0" w:tplc="FE0A7D9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3949713C"/>
    <w:multiLevelType w:val="multilevel"/>
    <w:tmpl w:val="D6F053CE"/>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3BA1574D"/>
    <w:multiLevelType w:val="hybridMultilevel"/>
    <w:tmpl w:val="0A48E9D6"/>
    <w:lvl w:ilvl="0" w:tplc="AF98E76E">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7">
    <w:nsid w:val="3C891EF4"/>
    <w:multiLevelType w:val="hybridMultilevel"/>
    <w:tmpl w:val="D6A8841A"/>
    <w:lvl w:ilvl="0" w:tplc="4B24FE48">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3863E91"/>
    <w:multiLevelType w:val="hybridMultilevel"/>
    <w:tmpl w:val="192CF7F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B1A5EC7"/>
    <w:multiLevelType w:val="hybridMultilevel"/>
    <w:tmpl w:val="6D9449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D7C64D9"/>
    <w:multiLevelType w:val="hybridMultilevel"/>
    <w:tmpl w:val="44CC94D0"/>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2764AF3"/>
    <w:multiLevelType w:val="hybridMultilevel"/>
    <w:tmpl w:val="01322220"/>
    <w:lvl w:ilvl="0" w:tplc="DD72DC10">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96E6F8F"/>
    <w:multiLevelType w:val="hybridMultilevel"/>
    <w:tmpl w:val="380A3452"/>
    <w:lvl w:ilvl="0" w:tplc="3D7E916A">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487418B"/>
    <w:multiLevelType w:val="hybridMultilevel"/>
    <w:tmpl w:val="A4E0A99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11"/>
  </w:num>
  <w:num w:numId="5">
    <w:abstractNumId w:val="7"/>
  </w:num>
  <w:num w:numId="6">
    <w:abstractNumId w:val="19"/>
  </w:num>
  <w:num w:numId="7">
    <w:abstractNumId w:val="16"/>
  </w:num>
  <w:num w:numId="8">
    <w:abstractNumId w:val="22"/>
  </w:num>
  <w:num w:numId="9">
    <w:abstractNumId w:val="6"/>
  </w:num>
  <w:num w:numId="10">
    <w:abstractNumId w:val="20"/>
  </w:num>
  <w:num w:numId="11">
    <w:abstractNumId w:val="15"/>
  </w:num>
  <w:num w:numId="12">
    <w:abstractNumId w:val="14"/>
  </w:num>
  <w:num w:numId="13">
    <w:abstractNumId w:val="21"/>
  </w:num>
  <w:num w:numId="14">
    <w:abstractNumId w:val="17"/>
  </w:num>
  <w:num w:numId="15">
    <w:abstractNumId w:val="13"/>
  </w:num>
  <w:num w:numId="16">
    <w:abstractNumId w:val="2"/>
  </w:num>
  <w:num w:numId="17">
    <w:abstractNumId w:val="18"/>
  </w:num>
  <w:num w:numId="18">
    <w:abstractNumId w:val="1"/>
  </w:num>
  <w:num w:numId="19">
    <w:abstractNumId w:val="3"/>
  </w:num>
  <w:num w:numId="20">
    <w:abstractNumId w:val="12"/>
  </w:num>
  <w:num w:numId="21">
    <w:abstractNumId w:val="23"/>
  </w:num>
  <w:num w:numId="22">
    <w:abstractNumId w:val="5"/>
  </w:num>
  <w:num w:numId="23">
    <w:abstractNumId w:val="10"/>
  </w:num>
  <w:num w:numId="24">
    <w:abstractNumId w:val="8"/>
  </w:num>
  <w:num w:numId="2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compat/>
  <w:rsids>
    <w:rsidRoot w:val="00FC338A"/>
    <w:rsid w:val="00000092"/>
    <w:rsid w:val="00000D17"/>
    <w:rsid w:val="00001467"/>
    <w:rsid w:val="00001FC7"/>
    <w:rsid w:val="00002274"/>
    <w:rsid w:val="000027FE"/>
    <w:rsid w:val="00004673"/>
    <w:rsid w:val="00005FDD"/>
    <w:rsid w:val="000066B2"/>
    <w:rsid w:val="000073AF"/>
    <w:rsid w:val="000074AA"/>
    <w:rsid w:val="00007753"/>
    <w:rsid w:val="000077BC"/>
    <w:rsid w:val="00011689"/>
    <w:rsid w:val="00011C19"/>
    <w:rsid w:val="00013289"/>
    <w:rsid w:val="000141A9"/>
    <w:rsid w:val="0002007A"/>
    <w:rsid w:val="00021125"/>
    <w:rsid w:val="000213AF"/>
    <w:rsid w:val="000217DA"/>
    <w:rsid w:val="00021DF4"/>
    <w:rsid w:val="000223EE"/>
    <w:rsid w:val="00022775"/>
    <w:rsid w:val="0002477F"/>
    <w:rsid w:val="0002532E"/>
    <w:rsid w:val="00025A5A"/>
    <w:rsid w:val="00025AC1"/>
    <w:rsid w:val="0002652E"/>
    <w:rsid w:val="0002731F"/>
    <w:rsid w:val="00027971"/>
    <w:rsid w:val="00027F8A"/>
    <w:rsid w:val="000301F1"/>
    <w:rsid w:val="00030917"/>
    <w:rsid w:val="00030CDE"/>
    <w:rsid w:val="000310AB"/>
    <w:rsid w:val="00031592"/>
    <w:rsid w:val="00032585"/>
    <w:rsid w:val="0003263F"/>
    <w:rsid w:val="00033A20"/>
    <w:rsid w:val="000346C1"/>
    <w:rsid w:val="00034E04"/>
    <w:rsid w:val="0003547A"/>
    <w:rsid w:val="00035E2F"/>
    <w:rsid w:val="00036AB8"/>
    <w:rsid w:val="00036C47"/>
    <w:rsid w:val="00036D69"/>
    <w:rsid w:val="00040C2D"/>
    <w:rsid w:val="00040F59"/>
    <w:rsid w:val="0004144F"/>
    <w:rsid w:val="00041BC0"/>
    <w:rsid w:val="00041E5F"/>
    <w:rsid w:val="00043994"/>
    <w:rsid w:val="0004449B"/>
    <w:rsid w:val="000448DB"/>
    <w:rsid w:val="0004724A"/>
    <w:rsid w:val="00047C43"/>
    <w:rsid w:val="000504D0"/>
    <w:rsid w:val="00051091"/>
    <w:rsid w:val="000512E4"/>
    <w:rsid w:val="000516C3"/>
    <w:rsid w:val="00054203"/>
    <w:rsid w:val="000566CA"/>
    <w:rsid w:val="00056A4A"/>
    <w:rsid w:val="00056B43"/>
    <w:rsid w:val="00056DCF"/>
    <w:rsid w:val="00056DE9"/>
    <w:rsid w:val="0005706B"/>
    <w:rsid w:val="0005787F"/>
    <w:rsid w:val="00057BD7"/>
    <w:rsid w:val="0006297E"/>
    <w:rsid w:val="00062AB9"/>
    <w:rsid w:val="00063D39"/>
    <w:rsid w:val="0006423C"/>
    <w:rsid w:val="0006424A"/>
    <w:rsid w:val="00064F2D"/>
    <w:rsid w:val="00065A0C"/>
    <w:rsid w:val="00065F6F"/>
    <w:rsid w:val="000661DC"/>
    <w:rsid w:val="0006642F"/>
    <w:rsid w:val="00066502"/>
    <w:rsid w:val="00067F51"/>
    <w:rsid w:val="000701A8"/>
    <w:rsid w:val="000702FF"/>
    <w:rsid w:val="00071416"/>
    <w:rsid w:val="00071A5B"/>
    <w:rsid w:val="00072205"/>
    <w:rsid w:val="00073153"/>
    <w:rsid w:val="00073C86"/>
    <w:rsid w:val="000740B6"/>
    <w:rsid w:val="000741C6"/>
    <w:rsid w:val="000746B3"/>
    <w:rsid w:val="00074AAA"/>
    <w:rsid w:val="00076B61"/>
    <w:rsid w:val="00077127"/>
    <w:rsid w:val="000800B4"/>
    <w:rsid w:val="00081830"/>
    <w:rsid w:val="00081B13"/>
    <w:rsid w:val="00082407"/>
    <w:rsid w:val="000836BD"/>
    <w:rsid w:val="00084234"/>
    <w:rsid w:val="00086AA5"/>
    <w:rsid w:val="00086DA6"/>
    <w:rsid w:val="00090525"/>
    <w:rsid w:val="000907F9"/>
    <w:rsid w:val="00090C67"/>
    <w:rsid w:val="000915F4"/>
    <w:rsid w:val="00091DAF"/>
    <w:rsid w:val="0009387F"/>
    <w:rsid w:val="00094EBA"/>
    <w:rsid w:val="000958D0"/>
    <w:rsid w:val="00096812"/>
    <w:rsid w:val="00096F58"/>
    <w:rsid w:val="00097662"/>
    <w:rsid w:val="000977AB"/>
    <w:rsid w:val="000A00C0"/>
    <w:rsid w:val="000A01DB"/>
    <w:rsid w:val="000A0D65"/>
    <w:rsid w:val="000A1FF8"/>
    <w:rsid w:val="000A32DD"/>
    <w:rsid w:val="000A3E93"/>
    <w:rsid w:val="000A47D6"/>
    <w:rsid w:val="000A57DE"/>
    <w:rsid w:val="000A64A3"/>
    <w:rsid w:val="000A677A"/>
    <w:rsid w:val="000A78B0"/>
    <w:rsid w:val="000A7BF6"/>
    <w:rsid w:val="000B003A"/>
    <w:rsid w:val="000B0464"/>
    <w:rsid w:val="000B0DCE"/>
    <w:rsid w:val="000B1F43"/>
    <w:rsid w:val="000B4428"/>
    <w:rsid w:val="000B4F82"/>
    <w:rsid w:val="000B5289"/>
    <w:rsid w:val="000B58FB"/>
    <w:rsid w:val="000B5B3F"/>
    <w:rsid w:val="000B5BE8"/>
    <w:rsid w:val="000B5D74"/>
    <w:rsid w:val="000B7F73"/>
    <w:rsid w:val="000C1EB6"/>
    <w:rsid w:val="000C221F"/>
    <w:rsid w:val="000C2D56"/>
    <w:rsid w:val="000C2DA3"/>
    <w:rsid w:val="000C3359"/>
    <w:rsid w:val="000C33C8"/>
    <w:rsid w:val="000C344D"/>
    <w:rsid w:val="000C433E"/>
    <w:rsid w:val="000C76AC"/>
    <w:rsid w:val="000D0D92"/>
    <w:rsid w:val="000D1176"/>
    <w:rsid w:val="000D2937"/>
    <w:rsid w:val="000D29FC"/>
    <w:rsid w:val="000D5366"/>
    <w:rsid w:val="000D58E5"/>
    <w:rsid w:val="000D5E45"/>
    <w:rsid w:val="000D5EA5"/>
    <w:rsid w:val="000D6186"/>
    <w:rsid w:val="000D7449"/>
    <w:rsid w:val="000E0C7F"/>
    <w:rsid w:val="000E14CE"/>
    <w:rsid w:val="000E4367"/>
    <w:rsid w:val="000E44FC"/>
    <w:rsid w:val="000E4AD9"/>
    <w:rsid w:val="000E4D35"/>
    <w:rsid w:val="000E5471"/>
    <w:rsid w:val="000E55CE"/>
    <w:rsid w:val="000E5E89"/>
    <w:rsid w:val="000E5FA6"/>
    <w:rsid w:val="000E6785"/>
    <w:rsid w:val="000E6B36"/>
    <w:rsid w:val="000E6C64"/>
    <w:rsid w:val="000E7471"/>
    <w:rsid w:val="000F092A"/>
    <w:rsid w:val="000F1335"/>
    <w:rsid w:val="000F18F3"/>
    <w:rsid w:val="000F210B"/>
    <w:rsid w:val="000F2AAB"/>
    <w:rsid w:val="000F4042"/>
    <w:rsid w:val="000F4C19"/>
    <w:rsid w:val="000F5099"/>
    <w:rsid w:val="000F5569"/>
    <w:rsid w:val="000F59DE"/>
    <w:rsid w:val="000F5D23"/>
    <w:rsid w:val="000F66CE"/>
    <w:rsid w:val="000F670A"/>
    <w:rsid w:val="000F69F8"/>
    <w:rsid w:val="000F7CE6"/>
    <w:rsid w:val="000F7FE3"/>
    <w:rsid w:val="0010009B"/>
    <w:rsid w:val="00100219"/>
    <w:rsid w:val="0010108A"/>
    <w:rsid w:val="00102CD6"/>
    <w:rsid w:val="00103D04"/>
    <w:rsid w:val="00104566"/>
    <w:rsid w:val="0010468B"/>
    <w:rsid w:val="00105434"/>
    <w:rsid w:val="00105DDD"/>
    <w:rsid w:val="00110648"/>
    <w:rsid w:val="00110B1D"/>
    <w:rsid w:val="00110CE7"/>
    <w:rsid w:val="00111B36"/>
    <w:rsid w:val="001135DD"/>
    <w:rsid w:val="00114DEC"/>
    <w:rsid w:val="00114F33"/>
    <w:rsid w:val="00115A46"/>
    <w:rsid w:val="00117ED9"/>
    <w:rsid w:val="00120572"/>
    <w:rsid w:val="00120868"/>
    <w:rsid w:val="0012124C"/>
    <w:rsid w:val="00121989"/>
    <w:rsid w:val="00121CCC"/>
    <w:rsid w:val="0012277A"/>
    <w:rsid w:val="001236F1"/>
    <w:rsid w:val="00123932"/>
    <w:rsid w:val="00123DB4"/>
    <w:rsid w:val="00126313"/>
    <w:rsid w:val="0012653A"/>
    <w:rsid w:val="0012715B"/>
    <w:rsid w:val="001278BB"/>
    <w:rsid w:val="001279FB"/>
    <w:rsid w:val="00131DCC"/>
    <w:rsid w:val="00132076"/>
    <w:rsid w:val="00132761"/>
    <w:rsid w:val="00133CBE"/>
    <w:rsid w:val="0013479B"/>
    <w:rsid w:val="00134CE5"/>
    <w:rsid w:val="00134F46"/>
    <w:rsid w:val="001375B9"/>
    <w:rsid w:val="00137F69"/>
    <w:rsid w:val="00142125"/>
    <w:rsid w:val="00142344"/>
    <w:rsid w:val="001423EC"/>
    <w:rsid w:val="00142490"/>
    <w:rsid w:val="00143589"/>
    <w:rsid w:val="001448C5"/>
    <w:rsid w:val="00144E68"/>
    <w:rsid w:val="001455D9"/>
    <w:rsid w:val="00145C05"/>
    <w:rsid w:val="00146349"/>
    <w:rsid w:val="0014663C"/>
    <w:rsid w:val="0014760B"/>
    <w:rsid w:val="00147A9D"/>
    <w:rsid w:val="00150009"/>
    <w:rsid w:val="00151596"/>
    <w:rsid w:val="00151926"/>
    <w:rsid w:val="00152432"/>
    <w:rsid w:val="00152D85"/>
    <w:rsid w:val="0015309E"/>
    <w:rsid w:val="0015321A"/>
    <w:rsid w:val="00153815"/>
    <w:rsid w:val="00153974"/>
    <w:rsid w:val="001545D9"/>
    <w:rsid w:val="001551D8"/>
    <w:rsid w:val="00156774"/>
    <w:rsid w:val="001572FA"/>
    <w:rsid w:val="0016210A"/>
    <w:rsid w:val="00162519"/>
    <w:rsid w:val="001628F1"/>
    <w:rsid w:val="0016473E"/>
    <w:rsid w:val="001647DB"/>
    <w:rsid w:val="00164FCE"/>
    <w:rsid w:val="00165CB6"/>
    <w:rsid w:val="0016685B"/>
    <w:rsid w:val="00166C08"/>
    <w:rsid w:val="00166C6C"/>
    <w:rsid w:val="0017119B"/>
    <w:rsid w:val="0017191C"/>
    <w:rsid w:val="001719C6"/>
    <w:rsid w:val="00171B00"/>
    <w:rsid w:val="00171EA3"/>
    <w:rsid w:val="00172124"/>
    <w:rsid w:val="00172B71"/>
    <w:rsid w:val="00174325"/>
    <w:rsid w:val="001745F3"/>
    <w:rsid w:val="001746D7"/>
    <w:rsid w:val="001757E4"/>
    <w:rsid w:val="00175A04"/>
    <w:rsid w:val="00176713"/>
    <w:rsid w:val="00176D5C"/>
    <w:rsid w:val="0017752E"/>
    <w:rsid w:val="00177AFC"/>
    <w:rsid w:val="0018279F"/>
    <w:rsid w:val="0018353E"/>
    <w:rsid w:val="00183C68"/>
    <w:rsid w:val="001841AD"/>
    <w:rsid w:val="00184485"/>
    <w:rsid w:val="001844CC"/>
    <w:rsid w:val="00185190"/>
    <w:rsid w:val="00186E19"/>
    <w:rsid w:val="00190090"/>
    <w:rsid w:val="001905B5"/>
    <w:rsid w:val="001908FD"/>
    <w:rsid w:val="0019148F"/>
    <w:rsid w:val="0019190B"/>
    <w:rsid w:val="00191C0D"/>
    <w:rsid w:val="00191CC2"/>
    <w:rsid w:val="001924F4"/>
    <w:rsid w:val="00193629"/>
    <w:rsid w:val="00193B2A"/>
    <w:rsid w:val="00194029"/>
    <w:rsid w:val="001944A9"/>
    <w:rsid w:val="00194B6D"/>
    <w:rsid w:val="00194B92"/>
    <w:rsid w:val="001956E5"/>
    <w:rsid w:val="001957C8"/>
    <w:rsid w:val="00197865"/>
    <w:rsid w:val="00197F80"/>
    <w:rsid w:val="001A02B7"/>
    <w:rsid w:val="001A145C"/>
    <w:rsid w:val="001A2882"/>
    <w:rsid w:val="001A4010"/>
    <w:rsid w:val="001A461F"/>
    <w:rsid w:val="001A4D37"/>
    <w:rsid w:val="001A711C"/>
    <w:rsid w:val="001A78DB"/>
    <w:rsid w:val="001A7E24"/>
    <w:rsid w:val="001B03EA"/>
    <w:rsid w:val="001B0533"/>
    <w:rsid w:val="001B0998"/>
    <w:rsid w:val="001B20C1"/>
    <w:rsid w:val="001B3C5A"/>
    <w:rsid w:val="001B5713"/>
    <w:rsid w:val="001B7092"/>
    <w:rsid w:val="001B7C77"/>
    <w:rsid w:val="001C0066"/>
    <w:rsid w:val="001C2B11"/>
    <w:rsid w:val="001C2C26"/>
    <w:rsid w:val="001C575F"/>
    <w:rsid w:val="001C67C8"/>
    <w:rsid w:val="001C6DF6"/>
    <w:rsid w:val="001C6F19"/>
    <w:rsid w:val="001D0279"/>
    <w:rsid w:val="001D068F"/>
    <w:rsid w:val="001D1C45"/>
    <w:rsid w:val="001D2720"/>
    <w:rsid w:val="001D5ACC"/>
    <w:rsid w:val="001E0AED"/>
    <w:rsid w:val="001E0D73"/>
    <w:rsid w:val="001E1168"/>
    <w:rsid w:val="001E131E"/>
    <w:rsid w:val="001E13D2"/>
    <w:rsid w:val="001E1B67"/>
    <w:rsid w:val="001E3481"/>
    <w:rsid w:val="001E37B6"/>
    <w:rsid w:val="001E4854"/>
    <w:rsid w:val="001E4C3A"/>
    <w:rsid w:val="001E51C2"/>
    <w:rsid w:val="001E71A5"/>
    <w:rsid w:val="001E770C"/>
    <w:rsid w:val="001F2F13"/>
    <w:rsid w:val="001F3041"/>
    <w:rsid w:val="001F3324"/>
    <w:rsid w:val="001F4814"/>
    <w:rsid w:val="001F5A36"/>
    <w:rsid w:val="001F67BF"/>
    <w:rsid w:val="001F7E47"/>
    <w:rsid w:val="00201A69"/>
    <w:rsid w:val="00201FC8"/>
    <w:rsid w:val="002021E5"/>
    <w:rsid w:val="00202452"/>
    <w:rsid w:val="00202D2A"/>
    <w:rsid w:val="0020357F"/>
    <w:rsid w:val="00203841"/>
    <w:rsid w:val="0020431E"/>
    <w:rsid w:val="002045DA"/>
    <w:rsid w:val="0020493C"/>
    <w:rsid w:val="00205695"/>
    <w:rsid w:val="00205762"/>
    <w:rsid w:val="00211EA9"/>
    <w:rsid w:val="00213B30"/>
    <w:rsid w:val="00215C9F"/>
    <w:rsid w:val="00216A6F"/>
    <w:rsid w:val="00216A99"/>
    <w:rsid w:val="002175C1"/>
    <w:rsid w:val="00217600"/>
    <w:rsid w:val="0022065E"/>
    <w:rsid w:val="00220C19"/>
    <w:rsid w:val="002211A2"/>
    <w:rsid w:val="002222DB"/>
    <w:rsid w:val="0022256D"/>
    <w:rsid w:val="0022272B"/>
    <w:rsid w:val="00222F42"/>
    <w:rsid w:val="002231F7"/>
    <w:rsid w:val="0022332D"/>
    <w:rsid w:val="002233A5"/>
    <w:rsid w:val="002237E5"/>
    <w:rsid w:val="00224D95"/>
    <w:rsid w:val="00225B0D"/>
    <w:rsid w:val="0022697B"/>
    <w:rsid w:val="002273C9"/>
    <w:rsid w:val="00231525"/>
    <w:rsid w:val="00232058"/>
    <w:rsid w:val="00233CD5"/>
    <w:rsid w:val="00234334"/>
    <w:rsid w:val="00235657"/>
    <w:rsid w:val="002358C8"/>
    <w:rsid w:val="00235CF9"/>
    <w:rsid w:val="00235DE8"/>
    <w:rsid w:val="00235E99"/>
    <w:rsid w:val="002362F9"/>
    <w:rsid w:val="002363EE"/>
    <w:rsid w:val="0023650E"/>
    <w:rsid w:val="002372CE"/>
    <w:rsid w:val="002376F2"/>
    <w:rsid w:val="00237B26"/>
    <w:rsid w:val="00240145"/>
    <w:rsid w:val="00240F28"/>
    <w:rsid w:val="00242863"/>
    <w:rsid w:val="0024510F"/>
    <w:rsid w:val="00245759"/>
    <w:rsid w:val="002457FB"/>
    <w:rsid w:val="002461DD"/>
    <w:rsid w:val="002462C9"/>
    <w:rsid w:val="00246687"/>
    <w:rsid w:val="00250113"/>
    <w:rsid w:val="002506B4"/>
    <w:rsid w:val="00250E8B"/>
    <w:rsid w:val="0025103A"/>
    <w:rsid w:val="00251826"/>
    <w:rsid w:val="00251ACA"/>
    <w:rsid w:val="0025214C"/>
    <w:rsid w:val="00253774"/>
    <w:rsid w:val="002537DA"/>
    <w:rsid w:val="00254A63"/>
    <w:rsid w:val="00254F05"/>
    <w:rsid w:val="0025609E"/>
    <w:rsid w:val="0025781B"/>
    <w:rsid w:val="002579FA"/>
    <w:rsid w:val="00261554"/>
    <w:rsid w:val="0026188D"/>
    <w:rsid w:val="00262B8B"/>
    <w:rsid w:val="00263823"/>
    <w:rsid w:val="002638A7"/>
    <w:rsid w:val="00265E4C"/>
    <w:rsid w:val="0026674E"/>
    <w:rsid w:val="002673FB"/>
    <w:rsid w:val="0026791A"/>
    <w:rsid w:val="00267BC4"/>
    <w:rsid w:val="002705A3"/>
    <w:rsid w:val="0027065C"/>
    <w:rsid w:val="00271EC7"/>
    <w:rsid w:val="00272294"/>
    <w:rsid w:val="002722A6"/>
    <w:rsid w:val="00272AC5"/>
    <w:rsid w:val="00273239"/>
    <w:rsid w:val="00273D45"/>
    <w:rsid w:val="00275746"/>
    <w:rsid w:val="0027594E"/>
    <w:rsid w:val="00275D29"/>
    <w:rsid w:val="00277A9B"/>
    <w:rsid w:val="0028118E"/>
    <w:rsid w:val="002812F0"/>
    <w:rsid w:val="00281FE7"/>
    <w:rsid w:val="002828FF"/>
    <w:rsid w:val="002830E0"/>
    <w:rsid w:val="0028312A"/>
    <w:rsid w:val="00283428"/>
    <w:rsid w:val="002839E8"/>
    <w:rsid w:val="0028406C"/>
    <w:rsid w:val="0028533F"/>
    <w:rsid w:val="00285E78"/>
    <w:rsid w:val="0028634F"/>
    <w:rsid w:val="002871DC"/>
    <w:rsid w:val="00290F80"/>
    <w:rsid w:val="002918C1"/>
    <w:rsid w:val="00292DE3"/>
    <w:rsid w:val="00293312"/>
    <w:rsid w:val="0029385A"/>
    <w:rsid w:val="00294633"/>
    <w:rsid w:val="002954D0"/>
    <w:rsid w:val="00295639"/>
    <w:rsid w:val="00295FFB"/>
    <w:rsid w:val="002967B8"/>
    <w:rsid w:val="00297308"/>
    <w:rsid w:val="002A04A3"/>
    <w:rsid w:val="002A0DA0"/>
    <w:rsid w:val="002A0E97"/>
    <w:rsid w:val="002A1766"/>
    <w:rsid w:val="002A1D44"/>
    <w:rsid w:val="002A2041"/>
    <w:rsid w:val="002A62C5"/>
    <w:rsid w:val="002A6B57"/>
    <w:rsid w:val="002A72A3"/>
    <w:rsid w:val="002A7CCE"/>
    <w:rsid w:val="002B11DC"/>
    <w:rsid w:val="002B1F23"/>
    <w:rsid w:val="002B4729"/>
    <w:rsid w:val="002B4905"/>
    <w:rsid w:val="002B4DD2"/>
    <w:rsid w:val="002B4F08"/>
    <w:rsid w:val="002B5A64"/>
    <w:rsid w:val="002B5CF7"/>
    <w:rsid w:val="002B7A47"/>
    <w:rsid w:val="002B7CA6"/>
    <w:rsid w:val="002C0B75"/>
    <w:rsid w:val="002C172E"/>
    <w:rsid w:val="002C1E0D"/>
    <w:rsid w:val="002C2504"/>
    <w:rsid w:val="002C2CC2"/>
    <w:rsid w:val="002C380B"/>
    <w:rsid w:val="002C3A16"/>
    <w:rsid w:val="002C4CD5"/>
    <w:rsid w:val="002C6150"/>
    <w:rsid w:val="002C62AF"/>
    <w:rsid w:val="002D0B66"/>
    <w:rsid w:val="002D1006"/>
    <w:rsid w:val="002D1EBE"/>
    <w:rsid w:val="002D1F4D"/>
    <w:rsid w:val="002D3D15"/>
    <w:rsid w:val="002D480B"/>
    <w:rsid w:val="002D5895"/>
    <w:rsid w:val="002D58F3"/>
    <w:rsid w:val="002D5D42"/>
    <w:rsid w:val="002D5E41"/>
    <w:rsid w:val="002D7752"/>
    <w:rsid w:val="002E0858"/>
    <w:rsid w:val="002E0B5A"/>
    <w:rsid w:val="002E0C13"/>
    <w:rsid w:val="002E144F"/>
    <w:rsid w:val="002E1FB8"/>
    <w:rsid w:val="002E2623"/>
    <w:rsid w:val="002E3680"/>
    <w:rsid w:val="002E4C4A"/>
    <w:rsid w:val="002E6027"/>
    <w:rsid w:val="002E77B9"/>
    <w:rsid w:val="002F0195"/>
    <w:rsid w:val="002F04C1"/>
    <w:rsid w:val="002F0686"/>
    <w:rsid w:val="002F10E8"/>
    <w:rsid w:val="002F1650"/>
    <w:rsid w:val="002F1892"/>
    <w:rsid w:val="002F1AD8"/>
    <w:rsid w:val="002F2EC6"/>
    <w:rsid w:val="002F3B62"/>
    <w:rsid w:val="002F432F"/>
    <w:rsid w:val="002F6AE0"/>
    <w:rsid w:val="002F7A25"/>
    <w:rsid w:val="00300C3A"/>
    <w:rsid w:val="00300EFB"/>
    <w:rsid w:val="00301C1C"/>
    <w:rsid w:val="0030336B"/>
    <w:rsid w:val="00303471"/>
    <w:rsid w:val="00304185"/>
    <w:rsid w:val="003109EA"/>
    <w:rsid w:val="003115B6"/>
    <w:rsid w:val="00311E52"/>
    <w:rsid w:val="003122D3"/>
    <w:rsid w:val="00312AF4"/>
    <w:rsid w:val="003132A1"/>
    <w:rsid w:val="00313E0E"/>
    <w:rsid w:val="00314B6D"/>
    <w:rsid w:val="00314F1B"/>
    <w:rsid w:val="00315490"/>
    <w:rsid w:val="003154AA"/>
    <w:rsid w:val="003155B9"/>
    <w:rsid w:val="00315D55"/>
    <w:rsid w:val="00315FA6"/>
    <w:rsid w:val="003172D0"/>
    <w:rsid w:val="00317749"/>
    <w:rsid w:val="00320653"/>
    <w:rsid w:val="00320D86"/>
    <w:rsid w:val="0032361B"/>
    <w:rsid w:val="0032451E"/>
    <w:rsid w:val="00325040"/>
    <w:rsid w:val="003258FB"/>
    <w:rsid w:val="00326C09"/>
    <w:rsid w:val="00326EAB"/>
    <w:rsid w:val="00327AE3"/>
    <w:rsid w:val="00330F3B"/>
    <w:rsid w:val="00332EAB"/>
    <w:rsid w:val="00333B2D"/>
    <w:rsid w:val="00333CCF"/>
    <w:rsid w:val="00334D24"/>
    <w:rsid w:val="003355F3"/>
    <w:rsid w:val="00335C6A"/>
    <w:rsid w:val="00336560"/>
    <w:rsid w:val="0033727F"/>
    <w:rsid w:val="00337679"/>
    <w:rsid w:val="00337816"/>
    <w:rsid w:val="00337881"/>
    <w:rsid w:val="003436B9"/>
    <w:rsid w:val="00343D6E"/>
    <w:rsid w:val="00344073"/>
    <w:rsid w:val="00346FBD"/>
    <w:rsid w:val="0034740D"/>
    <w:rsid w:val="0035021A"/>
    <w:rsid w:val="00350DC4"/>
    <w:rsid w:val="0035115A"/>
    <w:rsid w:val="00351D8D"/>
    <w:rsid w:val="0035302D"/>
    <w:rsid w:val="00353944"/>
    <w:rsid w:val="0035407C"/>
    <w:rsid w:val="00354F89"/>
    <w:rsid w:val="003550E1"/>
    <w:rsid w:val="0035530A"/>
    <w:rsid w:val="003559BB"/>
    <w:rsid w:val="003577B5"/>
    <w:rsid w:val="003601F2"/>
    <w:rsid w:val="00360230"/>
    <w:rsid w:val="00360B23"/>
    <w:rsid w:val="00361EC7"/>
    <w:rsid w:val="00362CA5"/>
    <w:rsid w:val="00362F44"/>
    <w:rsid w:val="00363075"/>
    <w:rsid w:val="003667A0"/>
    <w:rsid w:val="00366AF5"/>
    <w:rsid w:val="0036753E"/>
    <w:rsid w:val="00370404"/>
    <w:rsid w:val="00372CA0"/>
    <w:rsid w:val="00373447"/>
    <w:rsid w:val="00373546"/>
    <w:rsid w:val="003757A8"/>
    <w:rsid w:val="003774F7"/>
    <w:rsid w:val="00380C6F"/>
    <w:rsid w:val="00381169"/>
    <w:rsid w:val="00381FF1"/>
    <w:rsid w:val="00383083"/>
    <w:rsid w:val="003832EC"/>
    <w:rsid w:val="00383833"/>
    <w:rsid w:val="0038402B"/>
    <w:rsid w:val="00384C88"/>
    <w:rsid w:val="00385145"/>
    <w:rsid w:val="00385A24"/>
    <w:rsid w:val="00385CAA"/>
    <w:rsid w:val="00385FA3"/>
    <w:rsid w:val="00386F1E"/>
    <w:rsid w:val="00387356"/>
    <w:rsid w:val="0039011A"/>
    <w:rsid w:val="00390892"/>
    <w:rsid w:val="00391BC5"/>
    <w:rsid w:val="003940E0"/>
    <w:rsid w:val="0039513C"/>
    <w:rsid w:val="00395235"/>
    <w:rsid w:val="00395CF9"/>
    <w:rsid w:val="00396983"/>
    <w:rsid w:val="00397657"/>
    <w:rsid w:val="003A07B0"/>
    <w:rsid w:val="003A2BE9"/>
    <w:rsid w:val="003A2C6C"/>
    <w:rsid w:val="003A3616"/>
    <w:rsid w:val="003A45A3"/>
    <w:rsid w:val="003A493C"/>
    <w:rsid w:val="003A66F3"/>
    <w:rsid w:val="003A6FDE"/>
    <w:rsid w:val="003A6FF8"/>
    <w:rsid w:val="003A72E9"/>
    <w:rsid w:val="003A753A"/>
    <w:rsid w:val="003A75D2"/>
    <w:rsid w:val="003A7CC5"/>
    <w:rsid w:val="003A7D13"/>
    <w:rsid w:val="003B00F6"/>
    <w:rsid w:val="003B044C"/>
    <w:rsid w:val="003B08EB"/>
    <w:rsid w:val="003B1AC2"/>
    <w:rsid w:val="003B3916"/>
    <w:rsid w:val="003B3F05"/>
    <w:rsid w:val="003B533C"/>
    <w:rsid w:val="003B783B"/>
    <w:rsid w:val="003B7F20"/>
    <w:rsid w:val="003C0ACF"/>
    <w:rsid w:val="003C141E"/>
    <w:rsid w:val="003C3E1A"/>
    <w:rsid w:val="003C47D8"/>
    <w:rsid w:val="003C6E5A"/>
    <w:rsid w:val="003C7A94"/>
    <w:rsid w:val="003C7B14"/>
    <w:rsid w:val="003D0924"/>
    <w:rsid w:val="003D0B70"/>
    <w:rsid w:val="003D0EBF"/>
    <w:rsid w:val="003D1A1A"/>
    <w:rsid w:val="003D1FEB"/>
    <w:rsid w:val="003D3A44"/>
    <w:rsid w:val="003D3AAD"/>
    <w:rsid w:val="003D42ED"/>
    <w:rsid w:val="003D4C07"/>
    <w:rsid w:val="003D5FC8"/>
    <w:rsid w:val="003D640E"/>
    <w:rsid w:val="003D6D51"/>
    <w:rsid w:val="003D6E03"/>
    <w:rsid w:val="003E0257"/>
    <w:rsid w:val="003E0454"/>
    <w:rsid w:val="003E0700"/>
    <w:rsid w:val="003E1A78"/>
    <w:rsid w:val="003E1CF5"/>
    <w:rsid w:val="003E23D0"/>
    <w:rsid w:val="003E2577"/>
    <w:rsid w:val="003E2954"/>
    <w:rsid w:val="003E3223"/>
    <w:rsid w:val="003E4579"/>
    <w:rsid w:val="003E45E4"/>
    <w:rsid w:val="003E47A6"/>
    <w:rsid w:val="003E4BE9"/>
    <w:rsid w:val="003E4BF6"/>
    <w:rsid w:val="003E4E90"/>
    <w:rsid w:val="003E4F6E"/>
    <w:rsid w:val="003E657F"/>
    <w:rsid w:val="003E75C0"/>
    <w:rsid w:val="003E7619"/>
    <w:rsid w:val="003F04BA"/>
    <w:rsid w:val="003F09B5"/>
    <w:rsid w:val="003F14FA"/>
    <w:rsid w:val="003F1B4C"/>
    <w:rsid w:val="003F219C"/>
    <w:rsid w:val="003F2367"/>
    <w:rsid w:val="003F370D"/>
    <w:rsid w:val="003F40D2"/>
    <w:rsid w:val="003F4C75"/>
    <w:rsid w:val="003F591D"/>
    <w:rsid w:val="003F6823"/>
    <w:rsid w:val="003F6928"/>
    <w:rsid w:val="003F7797"/>
    <w:rsid w:val="00401432"/>
    <w:rsid w:val="0040164E"/>
    <w:rsid w:val="00401CEF"/>
    <w:rsid w:val="00401E41"/>
    <w:rsid w:val="00402A38"/>
    <w:rsid w:val="00403021"/>
    <w:rsid w:val="00403842"/>
    <w:rsid w:val="00405502"/>
    <w:rsid w:val="004060AC"/>
    <w:rsid w:val="004073E7"/>
    <w:rsid w:val="004078D8"/>
    <w:rsid w:val="00411390"/>
    <w:rsid w:val="00412202"/>
    <w:rsid w:val="00412458"/>
    <w:rsid w:val="0041276E"/>
    <w:rsid w:val="00415870"/>
    <w:rsid w:val="00415C0D"/>
    <w:rsid w:val="004162E2"/>
    <w:rsid w:val="004166A8"/>
    <w:rsid w:val="00417D99"/>
    <w:rsid w:val="00421144"/>
    <w:rsid w:val="00421A3B"/>
    <w:rsid w:val="0042275B"/>
    <w:rsid w:val="00423DB1"/>
    <w:rsid w:val="00424377"/>
    <w:rsid w:val="00424FA3"/>
    <w:rsid w:val="00425328"/>
    <w:rsid w:val="00425737"/>
    <w:rsid w:val="00426D2B"/>
    <w:rsid w:val="00426FEF"/>
    <w:rsid w:val="00427089"/>
    <w:rsid w:val="004305EB"/>
    <w:rsid w:val="004308C6"/>
    <w:rsid w:val="00431C29"/>
    <w:rsid w:val="00432AAC"/>
    <w:rsid w:val="004336DE"/>
    <w:rsid w:val="00434CEB"/>
    <w:rsid w:val="0043524B"/>
    <w:rsid w:val="00435658"/>
    <w:rsid w:val="004358F2"/>
    <w:rsid w:val="00435ACF"/>
    <w:rsid w:val="00436383"/>
    <w:rsid w:val="004374F3"/>
    <w:rsid w:val="004379D6"/>
    <w:rsid w:val="00437DE3"/>
    <w:rsid w:val="00440D03"/>
    <w:rsid w:val="00440ED7"/>
    <w:rsid w:val="00442612"/>
    <w:rsid w:val="0044369F"/>
    <w:rsid w:val="00444713"/>
    <w:rsid w:val="00444858"/>
    <w:rsid w:val="004448CF"/>
    <w:rsid w:val="00445752"/>
    <w:rsid w:val="00445DCB"/>
    <w:rsid w:val="0044746E"/>
    <w:rsid w:val="00447C14"/>
    <w:rsid w:val="00447C78"/>
    <w:rsid w:val="00450CDF"/>
    <w:rsid w:val="00451189"/>
    <w:rsid w:val="00451837"/>
    <w:rsid w:val="00453B89"/>
    <w:rsid w:val="00454C17"/>
    <w:rsid w:val="00455471"/>
    <w:rsid w:val="00456827"/>
    <w:rsid w:val="00457088"/>
    <w:rsid w:val="0045721E"/>
    <w:rsid w:val="00457729"/>
    <w:rsid w:val="00457E8B"/>
    <w:rsid w:val="00457E93"/>
    <w:rsid w:val="00460C53"/>
    <w:rsid w:val="00460F29"/>
    <w:rsid w:val="00462490"/>
    <w:rsid w:val="00462E7B"/>
    <w:rsid w:val="00463EFB"/>
    <w:rsid w:val="004641E9"/>
    <w:rsid w:val="00464223"/>
    <w:rsid w:val="00464DF3"/>
    <w:rsid w:val="00465594"/>
    <w:rsid w:val="004669B5"/>
    <w:rsid w:val="00466EC2"/>
    <w:rsid w:val="00466EDD"/>
    <w:rsid w:val="00467041"/>
    <w:rsid w:val="00467A3D"/>
    <w:rsid w:val="00467F34"/>
    <w:rsid w:val="004718E5"/>
    <w:rsid w:val="00472D60"/>
    <w:rsid w:val="00472DC1"/>
    <w:rsid w:val="00472FC0"/>
    <w:rsid w:val="004739BB"/>
    <w:rsid w:val="00475BEA"/>
    <w:rsid w:val="00475CC1"/>
    <w:rsid w:val="00475F63"/>
    <w:rsid w:val="00476221"/>
    <w:rsid w:val="00476679"/>
    <w:rsid w:val="00476B45"/>
    <w:rsid w:val="00477879"/>
    <w:rsid w:val="00480047"/>
    <w:rsid w:val="004807CB"/>
    <w:rsid w:val="00482373"/>
    <w:rsid w:val="00483FDC"/>
    <w:rsid w:val="004842AB"/>
    <w:rsid w:val="004852A6"/>
    <w:rsid w:val="0048542F"/>
    <w:rsid w:val="00485795"/>
    <w:rsid w:val="0048615F"/>
    <w:rsid w:val="00486AD9"/>
    <w:rsid w:val="00486BA0"/>
    <w:rsid w:val="00487B7A"/>
    <w:rsid w:val="0049049F"/>
    <w:rsid w:val="004904F3"/>
    <w:rsid w:val="004908C9"/>
    <w:rsid w:val="00490BD3"/>
    <w:rsid w:val="00490FC3"/>
    <w:rsid w:val="004913AA"/>
    <w:rsid w:val="00492CFB"/>
    <w:rsid w:val="004940BD"/>
    <w:rsid w:val="00494435"/>
    <w:rsid w:val="0049449A"/>
    <w:rsid w:val="004945C6"/>
    <w:rsid w:val="00495F74"/>
    <w:rsid w:val="00496934"/>
    <w:rsid w:val="004A00C2"/>
    <w:rsid w:val="004A02CA"/>
    <w:rsid w:val="004A12DA"/>
    <w:rsid w:val="004A193F"/>
    <w:rsid w:val="004A2DE3"/>
    <w:rsid w:val="004A30B1"/>
    <w:rsid w:val="004A33D7"/>
    <w:rsid w:val="004A3415"/>
    <w:rsid w:val="004A3915"/>
    <w:rsid w:val="004A41BD"/>
    <w:rsid w:val="004A4585"/>
    <w:rsid w:val="004A63C0"/>
    <w:rsid w:val="004A649E"/>
    <w:rsid w:val="004A6ACD"/>
    <w:rsid w:val="004B0290"/>
    <w:rsid w:val="004B0934"/>
    <w:rsid w:val="004B1760"/>
    <w:rsid w:val="004B260E"/>
    <w:rsid w:val="004B3C71"/>
    <w:rsid w:val="004B573C"/>
    <w:rsid w:val="004B5E7F"/>
    <w:rsid w:val="004B73E3"/>
    <w:rsid w:val="004B73EE"/>
    <w:rsid w:val="004B796B"/>
    <w:rsid w:val="004C02A4"/>
    <w:rsid w:val="004C0817"/>
    <w:rsid w:val="004C1603"/>
    <w:rsid w:val="004C1D89"/>
    <w:rsid w:val="004C1EEB"/>
    <w:rsid w:val="004C2E41"/>
    <w:rsid w:val="004C2FB7"/>
    <w:rsid w:val="004C50E6"/>
    <w:rsid w:val="004C53CE"/>
    <w:rsid w:val="004C617E"/>
    <w:rsid w:val="004C7E5A"/>
    <w:rsid w:val="004D09F2"/>
    <w:rsid w:val="004D170A"/>
    <w:rsid w:val="004D19DC"/>
    <w:rsid w:val="004D1E59"/>
    <w:rsid w:val="004D2036"/>
    <w:rsid w:val="004D2619"/>
    <w:rsid w:val="004D27A2"/>
    <w:rsid w:val="004D3634"/>
    <w:rsid w:val="004D6CFA"/>
    <w:rsid w:val="004D7187"/>
    <w:rsid w:val="004E0C08"/>
    <w:rsid w:val="004E2734"/>
    <w:rsid w:val="004E384A"/>
    <w:rsid w:val="004E4521"/>
    <w:rsid w:val="004E457D"/>
    <w:rsid w:val="004E4595"/>
    <w:rsid w:val="004E474A"/>
    <w:rsid w:val="004E4E18"/>
    <w:rsid w:val="004E5457"/>
    <w:rsid w:val="004E5520"/>
    <w:rsid w:val="004F19D3"/>
    <w:rsid w:val="004F1D2F"/>
    <w:rsid w:val="004F20A4"/>
    <w:rsid w:val="004F3751"/>
    <w:rsid w:val="004F3B22"/>
    <w:rsid w:val="004F4A65"/>
    <w:rsid w:val="004F4EFC"/>
    <w:rsid w:val="004F5F43"/>
    <w:rsid w:val="004F621E"/>
    <w:rsid w:val="004F62BF"/>
    <w:rsid w:val="004F65DD"/>
    <w:rsid w:val="004F679C"/>
    <w:rsid w:val="004F6879"/>
    <w:rsid w:val="0050066A"/>
    <w:rsid w:val="00501329"/>
    <w:rsid w:val="005020BE"/>
    <w:rsid w:val="005023DF"/>
    <w:rsid w:val="0050279C"/>
    <w:rsid w:val="00502AD6"/>
    <w:rsid w:val="00503673"/>
    <w:rsid w:val="00504188"/>
    <w:rsid w:val="00504C7A"/>
    <w:rsid w:val="00504DB4"/>
    <w:rsid w:val="00505419"/>
    <w:rsid w:val="0050564B"/>
    <w:rsid w:val="00506381"/>
    <w:rsid w:val="00506515"/>
    <w:rsid w:val="005076B6"/>
    <w:rsid w:val="005079D7"/>
    <w:rsid w:val="005115B6"/>
    <w:rsid w:val="00511FA0"/>
    <w:rsid w:val="005137E7"/>
    <w:rsid w:val="00514705"/>
    <w:rsid w:val="00515339"/>
    <w:rsid w:val="005153F2"/>
    <w:rsid w:val="00517577"/>
    <w:rsid w:val="00520E37"/>
    <w:rsid w:val="005224C0"/>
    <w:rsid w:val="00522F06"/>
    <w:rsid w:val="00523036"/>
    <w:rsid w:val="00523206"/>
    <w:rsid w:val="0052500B"/>
    <w:rsid w:val="005264CC"/>
    <w:rsid w:val="00526D7C"/>
    <w:rsid w:val="00527BB6"/>
    <w:rsid w:val="00527E56"/>
    <w:rsid w:val="00530A7F"/>
    <w:rsid w:val="0053161C"/>
    <w:rsid w:val="00531CD8"/>
    <w:rsid w:val="00531F35"/>
    <w:rsid w:val="0053276A"/>
    <w:rsid w:val="005346D6"/>
    <w:rsid w:val="00534A99"/>
    <w:rsid w:val="00534FE5"/>
    <w:rsid w:val="0053590F"/>
    <w:rsid w:val="00535F4C"/>
    <w:rsid w:val="00536F0E"/>
    <w:rsid w:val="005370D7"/>
    <w:rsid w:val="00537DBE"/>
    <w:rsid w:val="00537E30"/>
    <w:rsid w:val="005407A4"/>
    <w:rsid w:val="00541E9B"/>
    <w:rsid w:val="00542098"/>
    <w:rsid w:val="005421BB"/>
    <w:rsid w:val="005424D5"/>
    <w:rsid w:val="00543097"/>
    <w:rsid w:val="005431A9"/>
    <w:rsid w:val="0054332C"/>
    <w:rsid w:val="00543A4E"/>
    <w:rsid w:val="00543A9C"/>
    <w:rsid w:val="00544ADF"/>
    <w:rsid w:val="00545D01"/>
    <w:rsid w:val="005462BA"/>
    <w:rsid w:val="00546AD8"/>
    <w:rsid w:val="00547B17"/>
    <w:rsid w:val="00550E3A"/>
    <w:rsid w:val="005513CC"/>
    <w:rsid w:val="00554D7A"/>
    <w:rsid w:val="00555332"/>
    <w:rsid w:val="005557E0"/>
    <w:rsid w:val="00556748"/>
    <w:rsid w:val="00556C6D"/>
    <w:rsid w:val="00556D81"/>
    <w:rsid w:val="00557A3A"/>
    <w:rsid w:val="005600B3"/>
    <w:rsid w:val="00561F98"/>
    <w:rsid w:val="005629E3"/>
    <w:rsid w:val="00562AD2"/>
    <w:rsid w:val="00563AE0"/>
    <w:rsid w:val="00563CAF"/>
    <w:rsid w:val="00563E10"/>
    <w:rsid w:val="00564177"/>
    <w:rsid w:val="0056495D"/>
    <w:rsid w:val="00565389"/>
    <w:rsid w:val="00566AC9"/>
    <w:rsid w:val="00566B1C"/>
    <w:rsid w:val="005671D0"/>
    <w:rsid w:val="00570D89"/>
    <w:rsid w:val="00570E93"/>
    <w:rsid w:val="00571888"/>
    <w:rsid w:val="0057228A"/>
    <w:rsid w:val="0057249E"/>
    <w:rsid w:val="00572656"/>
    <w:rsid w:val="005726C8"/>
    <w:rsid w:val="00572A27"/>
    <w:rsid w:val="00572E18"/>
    <w:rsid w:val="005733A4"/>
    <w:rsid w:val="00575E87"/>
    <w:rsid w:val="00576305"/>
    <w:rsid w:val="00576356"/>
    <w:rsid w:val="00576965"/>
    <w:rsid w:val="0057743E"/>
    <w:rsid w:val="00577D28"/>
    <w:rsid w:val="0058186C"/>
    <w:rsid w:val="0058188E"/>
    <w:rsid w:val="00582E51"/>
    <w:rsid w:val="00585205"/>
    <w:rsid w:val="00585DB3"/>
    <w:rsid w:val="00585F29"/>
    <w:rsid w:val="005862DF"/>
    <w:rsid w:val="0058746D"/>
    <w:rsid w:val="00587485"/>
    <w:rsid w:val="00591156"/>
    <w:rsid w:val="00591CA9"/>
    <w:rsid w:val="00594D96"/>
    <w:rsid w:val="00595AF4"/>
    <w:rsid w:val="00595F1B"/>
    <w:rsid w:val="005972EE"/>
    <w:rsid w:val="005979D1"/>
    <w:rsid w:val="005A0E17"/>
    <w:rsid w:val="005A1A3B"/>
    <w:rsid w:val="005A26F8"/>
    <w:rsid w:val="005A555C"/>
    <w:rsid w:val="005A5A2F"/>
    <w:rsid w:val="005A5B3C"/>
    <w:rsid w:val="005A5D7B"/>
    <w:rsid w:val="005A5DEC"/>
    <w:rsid w:val="005A645F"/>
    <w:rsid w:val="005A7634"/>
    <w:rsid w:val="005A77F3"/>
    <w:rsid w:val="005B1BD6"/>
    <w:rsid w:val="005B31D2"/>
    <w:rsid w:val="005B4039"/>
    <w:rsid w:val="005B4F7D"/>
    <w:rsid w:val="005B55D4"/>
    <w:rsid w:val="005B6B9C"/>
    <w:rsid w:val="005B71E1"/>
    <w:rsid w:val="005C03BA"/>
    <w:rsid w:val="005C1875"/>
    <w:rsid w:val="005C2032"/>
    <w:rsid w:val="005C2354"/>
    <w:rsid w:val="005C2698"/>
    <w:rsid w:val="005C28A4"/>
    <w:rsid w:val="005C3D88"/>
    <w:rsid w:val="005C4A73"/>
    <w:rsid w:val="005C59B5"/>
    <w:rsid w:val="005C5CCA"/>
    <w:rsid w:val="005C61DC"/>
    <w:rsid w:val="005C6242"/>
    <w:rsid w:val="005C7D29"/>
    <w:rsid w:val="005D07A5"/>
    <w:rsid w:val="005D156B"/>
    <w:rsid w:val="005D15B2"/>
    <w:rsid w:val="005D18ED"/>
    <w:rsid w:val="005D1CA3"/>
    <w:rsid w:val="005D2697"/>
    <w:rsid w:val="005D26FB"/>
    <w:rsid w:val="005D30B3"/>
    <w:rsid w:val="005D3200"/>
    <w:rsid w:val="005D3A2D"/>
    <w:rsid w:val="005D54E0"/>
    <w:rsid w:val="005D6D2F"/>
    <w:rsid w:val="005D7EB9"/>
    <w:rsid w:val="005E112E"/>
    <w:rsid w:val="005E11D1"/>
    <w:rsid w:val="005E15F5"/>
    <w:rsid w:val="005E1730"/>
    <w:rsid w:val="005E24C7"/>
    <w:rsid w:val="005E270B"/>
    <w:rsid w:val="005E2C8A"/>
    <w:rsid w:val="005E2D4F"/>
    <w:rsid w:val="005E3019"/>
    <w:rsid w:val="005E40F7"/>
    <w:rsid w:val="005E643D"/>
    <w:rsid w:val="005E726E"/>
    <w:rsid w:val="005F1835"/>
    <w:rsid w:val="005F1A3B"/>
    <w:rsid w:val="005F1C90"/>
    <w:rsid w:val="005F2E36"/>
    <w:rsid w:val="005F3850"/>
    <w:rsid w:val="005F4E24"/>
    <w:rsid w:val="005F56E8"/>
    <w:rsid w:val="005F5E21"/>
    <w:rsid w:val="005F6EB1"/>
    <w:rsid w:val="005F71AC"/>
    <w:rsid w:val="0060104E"/>
    <w:rsid w:val="00601E92"/>
    <w:rsid w:val="00602555"/>
    <w:rsid w:val="00603EC6"/>
    <w:rsid w:val="00603FC0"/>
    <w:rsid w:val="00604401"/>
    <w:rsid w:val="00604E4F"/>
    <w:rsid w:val="006058DC"/>
    <w:rsid w:val="00605FBA"/>
    <w:rsid w:val="006061FE"/>
    <w:rsid w:val="00612284"/>
    <w:rsid w:val="00612529"/>
    <w:rsid w:val="006125B7"/>
    <w:rsid w:val="006136A5"/>
    <w:rsid w:val="00613B57"/>
    <w:rsid w:val="00613E0A"/>
    <w:rsid w:val="006142BA"/>
    <w:rsid w:val="0061551E"/>
    <w:rsid w:val="0061625E"/>
    <w:rsid w:val="00616D96"/>
    <w:rsid w:val="006172B0"/>
    <w:rsid w:val="00621C2E"/>
    <w:rsid w:val="006232B0"/>
    <w:rsid w:val="00625B75"/>
    <w:rsid w:val="00625EAC"/>
    <w:rsid w:val="00626D58"/>
    <w:rsid w:val="00627A02"/>
    <w:rsid w:val="00631819"/>
    <w:rsid w:val="00636886"/>
    <w:rsid w:val="00636E28"/>
    <w:rsid w:val="006374EE"/>
    <w:rsid w:val="0064074F"/>
    <w:rsid w:val="006409A4"/>
    <w:rsid w:val="00641257"/>
    <w:rsid w:val="00641866"/>
    <w:rsid w:val="006420B4"/>
    <w:rsid w:val="00642359"/>
    <w:rsid w:val="00642847"/>
    <w:rsid w:val="006433C6"/>
    <w:rsid w:val="00643ABC"/>
    <w:rsid w:val="006449E5"/>
    <w:rsid w:val="00644C5F"/>
    <w:rsid w:val="00644DF2"/>
    <w:rsid w:val="00645289"/>
    <w:rsid w:val="00645716"/>
    <w:rsid w:val="006503F8"/>
    <w:rsid w:val="0065075B"/>
    <w:rsid w:val="006507B2"/>
    <w:rsid w:val="00651125"/>
    <w:rsid w:val="006527AB"/>
    <w:rsid w:val="00653287"/>
    <w:rsid w:val="00653448"/>
    <w:rsid w:val="006539A0"/>
    <w:rsid w:val="006542C1"/>
    <w:rsid w:val="006542D5"/>
    <w:rsid w:val="00654F84"/>
    <w:rsid w:val="0065525F"/>
    <w:rsid w:val="00655E92"/>
    <w:rsid w:val="00656107"/>
    <w:rsid w:val="00656A3E"/>
    <w:rsid w:val="00657BF3"/>
    <w:rsid w:val="00657E31"/>
    <w:rsid w:val="006606AD"/>
    <w:rsid w:val="006608A4"/>
    <w:rsid w:val="00660C37"/>
    <w:rsid w:val="006620D8"/>
    <w:rsid w:val="006635A2"/>
    <w:rsid w:val="00663798"/>
    <w:rsid w:val="006645D3"/>
    <w:rsid w:val="00665175"/>
    <w:rsid w:val="00665F83"/>
    <w:rsid w:val="00666868"/>
    <w:rsid w:val="00667348"/>
    <w:rsid w:val="00667583"/>
    <w:rsid w:val="00667C50"/>
    <w:rsid w:val="00667E2D"/>
    <w:rsid w:val="006734A9"/>
    <w:rsid w:val="00673596"/>
    <w:rsid w:val="006739E8"/>
    <w:rsid w:val="00674E1D"/>
    <w:rsid w:val="00676690"/>
    <w:rsid w:val="00676790"/>
    <w:rsid w:val="006802F9"/>
    <w:rsid w:val="00680810"/>
    <w:rsid w:val="00680D95"/>
    <w:rsid w:val="00681398"/>
    <w:rsid w:val="00681A02"/>
    <w:rsid w:val="00682B02"/>
    <w:rsid w:val="00682BB5"/>
    <w:rsid w:val="00683227"/>
    <w:rsid w:val="006838AB"/>
    <w:rsid w:val="00683D66"/>
    <w:rsid w:val="00684768"/>
    <w:rsid w:val="00685049"/>
    <w:rsid w:val="006857AB"/>
    <w:rsid w:val="00685B9C"/>
    <w:rsid w:val="00685F7B"/>
    <w:rsid w:val="00686DDB"/>
    <w:rsid w:val="00687455"/>
    <w:rsid w:val="00690A14"/>
    <w:rsid w:val="00690C39"/>
    <w:rsid w:val="00691E02"/>
    <w:rsid w:val="006923BD"/>
    <w:rsid w:val="00693424"/>
    <w:rsid w:val="0069365E"/>
    <w:rsid w:val="00693B04"/>
    <w:rsid w:val="00694EBF"/>
    <w:rsid w:val="00695841"/>
    <w:rsid w:val="00695AEF"/>
    <w:rsid w:val="00696B28"/>
    <w:rsid w:val="00697D90"/>
    <w:rsid w:val="006A050F"/>
    <w:rsid w:val="006A0DEC"/>
    <w:rsid w:val="006A123B"/>
    <w:rsid w:val="006A2770"/>
    <w:rsid w:val="006A28B5"/>
    <w:rsid w:val="006A2FBB"/>
    <w:rsid w:val="006A30CA"/>
    <w:rsid w:val="006A3A37"/>
    <w:rsid w:val="006A560B"/>
    <w:rsid w:val="006A6FE1"/>
    <w:rsid w:val="006B153C"/>
    <w:rsid w:val="006B204A"/>
    <w:rsid w:val="006B2F6D"/>
    <w:rsid w:val="006B3A5F"/>
    <w:rsid w:val="006B4492"/>
    <w:rsid w:val="006B56B8"/>
    <w:rsid w:val="006B59E6"/>
    <w:rsid w:val="006B5D67"/>
    <w:rsid w:val="006B6308"/>
    <w:rsid w:val="006B732B"/>
    <w:rsid w:val="006C1F9C"/>
    <w:rsid w:val="006C256F"/>
    <w:rsid w:val="006C2A4E"/>
    <w:rsid w:val="006C310D"/>
    <w:rsid w:val="006C39CB"/>
    <w:rsid w:val="006C39DD"/>
    <w:rsid w:val="006C3BB8"/>
    <w:rsid w:val="006C4BC4"/>
    <w:rsid w:val="006C4D6C"/>
    <w:rsid w:val="006C4DBA"/>
    <w:rsid w:val="006C5148"/>
    <w:rsid w:val="006C5C6E"/>
    <w:rsid w:val="006C68D6"/>
    <w:rsid w:val="006C695F"/>
    <w:rsid w:val="006C6C97"/>
    <w:rsid w:val="006C794A"/>
    <w:rsid w:val="006C7F12"/>
    <w:rsid w:val="006D0E25"/>
    <w:rsid w:val="006D1681"/>
    <w:rsid w:val="006D16E3"/>
    <w:rsid w:val="006D1B7E"/>
    <w:rsid w:val="006D239E"/>
    <w:rsid w:val="006D2C8B"/>
    <w:rsid w:val="006D2D64"/>
    <w:rsid w:val="006D3570"/>
    <w:rsid w:val="006D3647"/>
    <w:rsid w:val="006D4A34"/>
    <w:rsid w:val="006D5AF1"/>
    <w:rsid w:val="006D643D"/>
    <w:rsid w:val="006D6A0C"/>
    <w:rsid w:val="006D6C3B"/>
    <w:rsid w:val="006D6C87"/>
    <w:rsid w:val="006D7146"/>
    <w:rsid w:val="006D7AAE"/>
    <w:rsid w:val="006E001A"/>
    <w:rsid w:val="006E0758"/>
    <w:rsid w:val="006E108D"/>
    <w:rsid w:val="006E265A"/>
    <w:rsid w:val="006E2969"/>
    <w:rsid w:val="006E2B13"/>
    <w:rsid w:val="006E2D39"/>
    <w:rsid w:val="006E2E9E"/>
    <w:rsid w:val="006E319F"/>
    <w:rsid w:val="006E6AB1"/>
    <w:rsid w:val="006E6CB5"/>
    <w:rsid w:val="006E75E5"/>
    <w:rsid w:val="006E7F42"/>
    <w:rsid w:val="006F026F"/>
    <w:rsid w:val="006F03A3"/>
    <w:rsid w:val="006F195F"/>
    <w:rsid w:val="006F224A"/>
    <w:rsid w:val="006F2B62"/>
    <w:rsid w:val="006F2D9E"/>
    <w:rsid w:val="006F2F86"/>
    <w:rsid w:val="006F3393"/>
    <w:rsid w:val="006F4190"/>
    <w:rsid w:val="006F461F"/>
    <w:rsid w:val="006F5A84"/>
    <w:rsid w:val="006F5E20"/>
    <w:rsid w:val="006F60DF"/>
    <w:rsid w:val="006F61C6"/>
    <w:rsid w:val="006F6737"/>
    <w:rsid w:val="006F6AAB"/>
    <w:rsid w:val="006F7B02"/>
    <w:rsid w:val="0070173B"/>
    <w:rsid w:val="00701EF6"/>
    <w:rsid w:val="00702081"/>
    <w:rsid w:val="0070285E"/>
    <w:rsid w:val="00703984"/>
    <w:rsid w:val="00704316"/>
    <w:rsid w:val="00705AB4"/>
    <w:rsid w:val="0070605B"/>
    <w:rsid w:val="007065C7"/>
    <w:rsid w:val="00707048"/>
    <w:rsid w:val="00707A2C"/>
    <w:rsid w:val="00710759"/>
    <w:rsid w:val="00711073"/>
    <w:rsid w:val="00711314"/>
    <w:rsid w:val="00712041"/>
    <w:rsid w:val="0071399C"/>
    <w:rsid w:val="00713EBA"/>
    <w:rsid w:val="007140C2"/>
    <w:rsid w:val="00715377"/>
    <w:rsid w:val="00716442"/>
    <w:rsid w:val="0071656D"/>
    <w:rsid w:val="00716BCF"/>
    <w:rsid w:val="007201EA"/>
    <w:rsid w:val="0072096C"/>
    <w:rsid w:val="00720991"/>
    <w:rsid w:val="00722FFA"/>
    <w:rsid w:val="007231A9"/>
    <w:rsid w:val="00724408"/>
    <w:rsid w:val="007253DE"/>
    <w:rsid w:val="007254D0"/>
    <w:rsid w:val="00725946"/>
    <w:rsid w:val="00726445"/>
    <w:rsid w:val="00727015"/>
    <w:rsid w:val="0073049D"/>
    <w:rsid w:val="00730B71"/>
    <w:rsid w:val="00733833"/>
    <w:rsid w:val="00736720"/>
    <w:rsid w:val="00737819"/>
    <w:rsid w:val="00741E7F"/>
    <w:rsid w:val="007421EA"/>
    <w:rsid w:val="007426E6"/>
    <w:rsid w:val="00744DA3"/>
    <w:rsid w:val="00746AC6"/>
    <w:rsid w:val="00746CDE"/>
    <w:rsid w:val="007471CD"/>
    <w:rsid w:val="007522CD"/>
    <w:rsid w:val="0075265B"/>
    <w:rsid w:val="00752821"/>
    <w:rsid w:val="00753819"/>
    <w:rsid w:val="00754236"/>
    <w:rsid w:val="0075432F"/>
    <w:rsid w:val="00754D9F"/>
    <w:rsid w:val="007556E5"/>
    <w:rsid w:val="00756F74"/>
    <w:rsid w:val="00757666"/>
    <w:rsid w:val="00760E7B"/>
    <w:rsid w:val="0076143C"/>
    <w:rsid w:val="0076148A"/>
    <w:rsid w:val="00761907"/>
    <w:rsid w:val="00761FB6"/>
    <w:rsid w:val="00762292"/>
    <w:rsid w:val="00762B10"/>
    <w:rsid w:val="00763732"/>
    <w:rsid w:val="0076374C"/>
    <w:rsid w:val="007650FA"/>
    <w:rsid w:val="00765214"/>
    <w:rsid w:val="00765F11"/>
    <w:rsid w:val="0076696E"/>
    <w:rsid w:val="00766990"/>
    <w:rsid w:val="00767737"/>
    <w:rsid w:val="00772514"/>
    <w:rsid w:val="00772BB5"/>
    <w:rsid w:val="00772E00"/>
    <w:rsid w:val="00773399"/>
    <w:rsid w:val="0077380C"/>
    <w:rsid w:val="00773B68"/>
    <w:rsid w:val="00774063"/>
    <w:rsid w:val="00775201"/>
    <w:rsid w:val="00775F8B"/>
    <w:rsid w:val="00776CBC"/>
    <w:rsid w:val="00777033"/>
    <w:rsid w:val="007815B5"/>
    <w:rsid w:val="00782175"/>
    <w:rsid w:val="00783961"/>
    <w:rsid w:val="00784579"/>
    <w:rsid w:val="007859A8"/>
    <w:rsid w:val="00787B92"/>
    <w:rsid w:val="00790CE4"/>
    <w:rsid w:val="00790F80"/>
    <w:rsid w:val="00792197"/>
    <w:rsid w:val="00793A46"/>
    <w:rsid w:val="00793FAC"/>
    <w:rsid w:val="007941C6"/>
    <w:rsid w:val="0079600F"/>
    <w:rsid w:val="00796212"/>
    <w:rsid w:val="00796360"/>
    <w:rsid w:val="007964BB"/>
    <w:rsid w:val="0079662A"/>
    <w:rsid w:val="00796757"/>
    <w:rsid w:val="00796AE3"/>
    <w:rsid w:val="0079792A"/>
    <w:rsid w:val="007A07F9"/>
    <w:rsid w:val="007A1D79"/>
    <w:rsid w:val="007A2E8C"/>
    <w:rsid w:val="007A404F"/>
    <w:rsid w:val="007A4956"/>
    <w:rsid w:val="007A55FD"/>
    <w:rsid w:val="007A5B0C"/>
    <w:rsid w:val="007A6887"/>
    <w:rsid w:val="007A6DAA"/>
    <w:rsid w:val="007A6E22"/>
    <w:rsid w:val="007A73BD"/>
    <w:rsid w:val="007A7A24"/>
    <w:rsid w:val="007B16AA"/>
    <w:rsid w:val="007B1B13"/>
    <w:rsid w:val="007B1C35"/>
    <w:rsid w:val="007B220D"/>
    <w:rsid w:val="007B270E"/>
    <w:rsid w:val="007B2948"/>
    <w:rsid w:val="007B2E45"/>
    <w:rsid w:val="007B37BE"/>
    <w:rsid w:val="007B3CC3"/>
    <w:rsid w:val="007B60D2"/>
    <w:rsid w:val="007B7B79"/>
    <w:rsid w:val="007C01C1"/>
    <w:rsid w:val="007C1019"/>
    <w:rsid w:val="007C1A75"/>
    <w:rsid w:val="007C2640"/>
    <w:rsid w:val="007C2F40"/>
    <w:rsid w:val="007C30F8"/>
    <w:rsid w:val="007C3245"/>
    <w:rsid w:val="007C42AC"/>
    <w:rsid w:val="007C4E24"/>
    <w:rsid w:val="007C4F62"/>
    <w:rsid w:val="007C5D01"/>
    <w:rsid w:val="007C7292"/>
    <w:rsid w:val="007C77AC"/>
    <w:rsid w:val="007C7F03"/>
    <w:rsid w:val="007D0070"/>
    <w:rsid w:val="007D058D"/>
    <w:rsid w:val="007D08A1"/>
    <w:rsid w:val="007D092A"/>
    <w:rsid w:val="007D1B7E"/>
    <w:rsid w:val="007D1D0D"/>
    <w:rsid w:val="007D2684"/>
    <w:rsid w:val="007D2819"/>
    <w:rsid w:val="007D2D04"/>
    <w:rsid w:val="007D3328"/>
    <w:rsid w:val="007D3F21"/>
    <w:rsid w:val="007D4351"/>
    <w:rsid w:val="007D4977"/>
    <w:rsid w:val="007D4D5F"/>
    <w:rsid w:val="007D5230"/>
    <w:rsid w:val="007D70C3"/>
    <w:rsid w:val="007E005C"/>
    <w:rsid w:val="007E1394"/>
    <w:rsid w:val="007E17D9"/>
    <w:rsid w:val="007E1E8D"/>
    <w:rsid w:val="007E2D19"/>
    <w:rsid w:val="007E2D29"/>
    <w:rsid w:val="007E2FE0"/>
    <w:rsid w:val="007E351F"/>
    <w:rsid w:val="007E378D"/>
    <w:rsid w:val="007E441E"/>
    <w:rsid w:val="007E51B3"/>
    <w:rsid w:val="007E5F1F"/>
    <w:rsid w:val="007E63C9"/>
    <w:rsid w:val="007E6FD9"/>
    <w:rsid w:val="007F0374"/>
    <w:rsid w:val="007F0388"/>
    <w:rsid w:val="007F077B"/>
    <w:rsid w:val="007F3075"/>
    <w:rsid w:val="007F311D"/>
    <w:rsid w:val="007F5F67"/>
    <w:rsid w:val="007F64C6"/>
    <w:rsid w:val="007F6B61"/>
    <w:rsid w:val="007F6D1C"/>
    <w:rsid w:val="007F6E6E"/>
    <w:rsid w:val="007F7250"/>
    <w:rsid w:val="007F7432"/>
    <w:rsid w:val="007F7C2F"/>
    <w:rsid w:val="00800806"/>
    <w:rsid w:val="008011E9"/>
    <w:rsid w:val="00801A03"/>
    <w:rsid w:val="0080415F"/>
    <w:rsid w:val="008045CD"/>
    <w:rsid w:val="008054B4"/>
    <w:rsid w:val="00805BA3"/>
    <w:rsid w:val="00805E6B"/>
    <w:rsid w:val="0080791E"/>
    <w:rsid w:val="0080794E"/>
    <w:rsid w:val="00807C7B"/>
    <w:rsid w:val="0081012F"/>
    <w:rsid w:val="00810CE3"/>
    <w:rsid w:val="00810EAA"/>
    <w:rsid w:val="00811F7F"/>
    <w:rsid w:val="00813915"/>
    <w:rsid w:val="00813A64"/>
    <w:rsid w:val="00813D20"/>
    <w:rsid w:val="008141A4"/>
    <w:rsid w:val="00814F9A"/>
    <w:rsid w:val="008153A1"/>
    <w:rsid w:val="008159ED"/>
    <w:rsid w:val="008162E9"/>
    <w:rsid w:val="0081759F"/>
    <w:rsid w:val="00821568"/>
    <w:rsid w:val="008230A1"/>
    <w:rsid w:val="00823403"/>
    <w:rsid w:val="008254BA"/>
    <w:rsid w:val="00825BA9"/>
    <w:rsid w:val="00825D30"/>
    <w:rsid w:val="00826F99"/>
    <w:rsid w:val="00832A42"/>
    <w:rsid w:val="00833654"/>
    <w:rsid w:val="008338F0"/>
    <w:rsid w:val="00833C25"/>
    <w:rsid w:val="008347FC"/>
    <w:rsid w:val="00835278"/>
    <w:rsid w:val="008352A4"/>
    <w:rsid w:val="0083593D"/>
    <w:rsid w:val="008376E2"/>
    <w:rsid w:val="0083792B"/>
    <w:rsid w:val="00840ECF"/>
    <w:rsid w:val="0084121F"/>
    <w:rsid w:val="008426B8"/>
    <w:rsid w:val="00843A98"/>
    <w:rsid w:val="00844C21"/>
    <w:rsid w:val="00845666"/>
    <w:rsid w:val="00845D00"/>
    <w:rsid w:val="008462FF"/>
    <w:rsid w:val="00846792"/>
    <w:rsid w:val="008469B7"/>
    <w:rsid w:val="00847FE8"/>
    <w:rsid w:val="0085055A"/>
    <w:rsid w:val="00852C50"/>
    <w:rsid w:val="00853376"/>
    <w:rsid w:val="00853415"/>
    <w:rsid w:val="00854BF7"/>
    <w:rsid w:val="0085726B"/>
    <w:rsid w:val="00860026"/>
    <w:rsid w:val="008602F1"/>
    <w:rsid w:val="0086124C"/>
    <w:rsid w:val="008615AC"/>
    <w:rsid w:val="00861FBB"/>
    <w:rsid w:val="0086229A"/>
    <w:rsid w:val="00862CD4"/>
    <w:rsid w:val="00862E9A"/>
    <w:rsid w:val="0086338D"/>
    <w:rsid w:val="008634CE"/>
    <w:rsid w:val="008653F8"/>
    <w:rsid w:val="00866E57"/>
    <w:rsid w:val="00867E36"/>
    <w:rsid w:val="00871179"/>
    <w:rsid w:val="00871AC5"/>
    <w:rsid w:val="00871B3C"/>
    <w:rsid w:val="00871D28"/>
    <w:rsid w:val="008729ED"/>
    <w:rsid w:val="00872DE6"/>
    <w:rsid w:val="00873DF0"/>
    <w:rsid w:val="0087482C"/>
    <w:rsid w:val="008757AA"/>
    <w:rsid w:val="00875B3D"/>
    <w:rsid w:val="00876A85"/>
    <w:rsid w:val="008778EE"/>
    <w:rsid w:val="008779EF"/>
    <w:rsid w:val="00877A63"/>
    <w:rsid w:val="008803B7"/>
    <w:rsid w:val="0088137A"/>
    <w:rsid w:val="00881BE8"/>
    <w:rsid w:val="008821D0"/>
    <w:rsid w:val="00882907"/>
    <w:rsid w:val="00882B74"/>
    <w:rsid w:val="0088340D"/>
    <w:rsid w:val="0088381F"/>
    <w:rsid w:val="00884EF6"/>
    <w:rsid w:val="008855D3"/>
    <w:rsid w:val="00885BA8"/>
    <w:rsid w:val="00885C6D"/>
    <w:rsid w:val="00885CCB"/>
    <w:rsid w:val="00886752"/>
    <w:rsid w:val="00887242"/>
    <w:rsid w:val="008872E3"/>
    <w:rsid w:val="0088767B"/>
    <w:rsid w:val="0088799C"/>
    <w:rsid w:val="00890FD0"/>
    <w:rsid w:val="00891065"/>
    <w:rsid w:val="00891204"/>
    <w:rsid w:val="008913A4"/>
    <w:rsid w:val="00891493"/>
    <w:rsid w:val="008916FF"/>
    <w:rsid w:val="00891B70"/>
    <w:rsid w:val="008935FD"/>
    <w:rsid w:val="00893C1C"/>
    <w:rsid w:val="00894F6B"/>
    <w:rsid w:val="00896F5F"/>
    <w:rsid w:val="008A1FFB"/>
    <w:rsid w:val="008A240D"/>
    <w:rsid w:val="008A27A5"/>
    <w:rsid w:val="008A518D"/>
    <w:rsid w:val="008A54C9"/>
    <w:rsid w:val="008A5A35"/>
    <w:rsid w:val="008A6BF0"/>
    <w:rsid w:val="008B0EC0"/>
    <w:rsid w:val="008B1F4C"/>
    <w:rsid w:val="008B2536"/>
    <w:rsid w:val="008B34D7"/>
    <w:rsid w:val="008B3B5F"/>
    <w:rsid w:val="008B464B"/>
    <w:rsid w:val="008B6E2D"/>
    <w:rsid w:val="008B79BB"/>
    <w:rsid w:val="008B7B6F"/>
    <w:rsid w:val="008B7C7C"/>
    <w:rsid w:val="008B7E72"/>
    <w:rsid w:val="008B7E94"/>
    <w:rsid w:val="008C12D3"/>
    <w:rsid w:val="008C13E2"/>
    <w:rsid w:val="008C17F7"/>
    <w:rsid w:val="008C3F71"/>
    <w:rsid w:val="008C4455"/>
    <w:rsid w:val="008C522E"/>
    <w:rsid w:val="008C5DDA"/>
    <w:rsid w:val="008C63DC"/>
    <w:rsid w:val="008C7BD4"/>
    <w:rsid w:val="008D001E"/>
    <w:rsid w:val="008D021B"/>
    <w:rsid w:val="008D125F"/>
    <w:rsid w:val="008D1B58"/>
    <w:rsid w:val="008D2513"/>
    <w:rsid w:val="008D2884"/>
    <w:rsid w:val="008D3187"/>
    <w:rsid w:val="008D3783"/>
    <w:rsid w:val="008D3DF7"/>
    <w:rsid w:val="008D3FBE"/>
    <w:rsid w:val="008D45DF"/>
    <w:rsid w:val="008D48FA"/>
    <w:rsid w:val="008D4974"/>
    <w:rsid w:val="008D4C24"/>
    <w:rsid w:val="008D5621"/>
    <w:rsid w:val="008D5737"/>
    <w:rsid w:val="008D5D95"/>
    <w:rsid w:val="008D6CEE"/>
    <w:rsid w:val="008D7492"/>
    <w:rsid w:val="008D77DD"/>
    <w:rsid w:val="008D786E"/>
    <w:rsid w:val="008E091F"/>
    <w:rsid w:val="008E1F80"/>
    <w:rsid w:val="008E20FB"/>
    <w:rsid w:val="008E2371"/>
    <w:rsid w:val="008E2647"/>
    <w:rsid w:val="008E34B3"/>
    <w:rsid w:val="008E3A96"/>
    <w:rsid w:val="008E54BC"/>
    <w:rsid w:val="008E5550"/>
    <w:rsid w:val="008E6004"/>
    <w:rsid w:val="008E6769"/>
    <w:rsid w:val="008E6783"/>
    <w:rsid w:val="008E7F5D"/>
    <w:rsid w:val="008F00A6"/>
    <w:rsid w:val="008F025B"/>
    <w:rsid w:val="008F02BF"/>
    <w:rsid w:val="008F1B0C"/>
    <w:rsid w:val="008F204B"/>
    <w:rsid w:val="008F2721"/>
    <w:rsid w:val="008F3D8F"/>
    <w:rsid w:val="008F3F84"/>
    <w:rsid w:val="008F45E5"/>
    <w:rsid w:val="008F4BAB"/>
    <w:rsid w:val="008F57D6"/>
    <w:rsid w:val="008F5868"/>
    <w:rsid w:val="008F6042"/>
    <w:rsid w:val="008F6108"/>
    <w:rsid w:val="008F6B9B"/>
    <w:rsid w:val="00901394"/>
    <w:rsid w:val="009017F5"/>
    <w:rsid w:val="00901C06"/>
    <w:rsid w:val="00904777"/>
    <w:rsid w:val="00906359"/>
    <w:rsid w:val="009063EC"/>
    <w:rsid w:val="00906571"/>
    <w:rsid w:val="009072D4"/>
    <w:rsid w:val="00911E14"/>
    <w:rsid w:val="00912186"/>
    <w:rsid w:val="00913158"/>
    <w:rsid w:val="00913823"/>
    <w:rsid w:val="00913A4C"/>
    <w:rsid w:val="00914874"/>
    <w:rsid w:val="00915A20"/>
    <w:rsid w:val="0091660D"/>
    <w:rsid w:val="00916622"/>
    <w:rsid w:val="00916A09"/>
    <w:rsid w:val="00916CB8"/>
    <w:rsid w:val="009179AC"/>
    <w:rsid w:val="00920AFB"/>
    <w:rsid w:val="009211B3"/>
    <w:rsid w:val="00921B15"/>
    <w:rsid w:val="0092217C"/>
    <w:rsid w:val="0092226F"/>
    <w:rsid w:val="00922FC9"/>
    <w:rsid w:val="00923CC2"/>
    <w:rsid w:val="00923F64"/>
    <w:rsid w:val="00924D11"/>
    <w:rsid w:val="00925173"/>
    <w:rsid w:val="00926F38"/>
    <w:rsid w:val="0092712E"/>
    <w:rsid w:val="00930C08"/>
    <w:rsid w:val="00930C6C"/>
    <w:rsid w:val="00931D08"/>
    <w:rsid w:val="009325FF"/>
    <w:rsid w:val="009335BF"/>
    <w:rsid w:val="00933BC0"/>
    <w:rsid w:val="00933BEA"/>
    <w:rsid w:val="00933C11"/>
    <w:rsid w:val="00934E37"/>
    <w:rsid w:val="00934EF8"/>
    <w:rsid w:val="00937917"/>
    <w:rsid w:val="009379D7"/>
    <w:rsid w:val="009407CA"/>
    <w:rsid w:val="009409F2"/>
    <w:rsid w:val="00940F45"/>
    <w:rsid w:val="00943465"/>
    <w:rsid w:val="009436D7"/>
    <w:rsid w:val="00943867"/>
    <w:rsid w:val="00943A93"/>
    <w:rsid w:val="00943AA9"/>
    <w:rsid w:val="00944F06"/>
    <w:rsid w:val="00945034"/>
    <w:rsid w:val="00945E2B"/>
    <w:rsid w:val="00946919"/>
    <w:rsid w:val="0094692D"/>
    <w:rsid w:val="00946EF5"/>
    <w:rsid w:val="0094785F"/>
    <w:rsid w:val="00947B69"/>
    <w:rsid w:val="0095082F"/>
    <w:rsid w:val="00950989"/>
    <w:rsid w:val="00951279"/>
    <w:rsid w:val="009517FF"/>
    <w:rsid w:val="0095245D"/>
    <w:rsid w:val="00952ACB"/>
    <w:rsid w:val="0095416E"/>
    <w:rsid w:val="00954404"/>
    <w:rsid w:val="009548EA"/>
    <w:rsid w:val="00955026"/>
    <w:rsid w:val="00955781"/>
    <w:rsid w:val="00955AD7"/>
    <w:rsid w:val="00956346"/>
    <w:rsid w:val="009573B4"/>
    <w:rsid w:val="00960454"/>
    <w:rsid w:val="009609C7"/>
    <w:rsid w:val="0096175E"/>
    <w:rsid w:val="009626D8"/>
    <w:rsid w:val="00963B70"/>
    <w:rsid w:val="009642E4"/>
    <w:rsid w:val="009648F5"/>
    <w:rsid w:val="0096506F"/>
    <w:rsid w:val="009655ED"/>
    <w:rsid w:val="009657F6"/>
    <w:rsid w:val="00965BEA"/>
    <w:rsid w:val="0096669F"/>
    <w:rsid w:val="0096682D"/>
    <w:rsid w:val="00966B2B"/>
    <w:rsid w:val="00967533"/>
    <w:rsid w:val="00967AEB"/>
    <w:rsid w:val="00970156"/>
    <w:rsid w:val="00971135"/>
    <w:rsid w:val="00971338"/>
    <w:rsid w:val="0097529C"/>
    <w:rsid w:val="0097567B"/>
    <w:rsid w:val="009757F4"/>
    <w:rsid w:val="0097639D"/>
    <w:rsid w:val="00976E1C"/>
    <w:rsid w:val="00977C18"/>
    <w:rsid w:val="00980049"/>
    <w:rsid w:val="009800B2"/>
    <w:rsid w:val="00980614"/>
    <w:rsid w:val="0098203E"/>
    <w:rsid w:val="009827E8"/>
    <w:rsid w:val="00982B3F"/>
    <w:rsid w:val="00983E38"/>
    <w:rsid w:val="00985400"/>
    <w:rsid w:val="00985DC9"/>
    <w:rsid w:val="00986043"/>
    <w:rsid w:val="0098653C"/>
    <w:rsid w:val="00986A8E"/>
    <w:rsid w:val="00987CE8"/>
    <w:rsid w:val="00987EF5"/>
    <w:rsid w:val="00987F4D"/>
    <w:rsid w:val="00990275"/>
    <w:rsid w:val="0099101F"/>
    <w:rsid w:val="00991201"/>
    <w:rsid w:val="0099157F"/>
    <w:rsid w:val="00992DD7"/>
    <w:rsid w:val="0099309B"/>
    <w:rsid w:val="00993132"/>
    <w:rsid w:val="00993C3F"/>
    <w:rsid w:val="00993FDF"/>
    <w:rsid w:val="009952D4"/>
    <w:rsid w:val="009974EB"/>
    <w:rsid w:val="00997548"/>
    <w:rsid w:val="009A1160"/>
    <w:rsid w:val="009A1561"/>
    <w:rsid w:val="009A27E0"/>
    <w:rsid w:val="009A2FA2"/>
    <w:rsid w:val="009A318F"/>
    <w:rsid w:val="009A35E8"/>
    <w:rsid w:val="009A3AFB"/>
    <w:rsid w:val="009A3EB5"/>
    <w:rsid w:val="009A5E2E"/>
    <w:rsid w:val="009A618A"/>
    <w:rsid w:val="009A6CC5"/>
    <w:rsid w:val="009A71AB"/>
    <w:rsid w:val="009B0657"/>
    <w:rsid w:val="009B0BCF"/>
    <w:rsid w:val="009B1946"/>
    <w:rsid w:val="009B2584"/>
    <w:rsid w:val="009B3083"/>
    <w:rsid w:val="009B3862"/>
    <w:rsid w:val="009B4728"/>
    <w:rsid w:val="009B4831"/>
    <w:rsid w:val="009B5FE8"/>
    <w:rsid w:val="009B643F"/>
    <w:rsid w:val="009B6BD0"/>
    <w:rsid w:val="009B762C"/>
    <w:rsid w:val="009C0062"/>
    <w:rsid w:val="009C10A2"/>
    <w:rsid w:val="009C4BAD"/>
    <w:rsid w:val="009C4D74"/>
    <w:rsid w:val="009C645A"/>
    <w:rsid w:val="009C66D8"/>
    <w:rsid w:val="009C7BEE"/>
    <w:rsid w:val="009D06D8"/>
    <w:rsid w:val="009D09CA"/>
    <w:rsid w:val="009D1AFD"/>
    <w:rsid w:val="009D1CE6"/>
    <w:rsid w:val="009D1F4B"/>
    <w:rsid w:val="009D20A6"/>
    <w:rsid w:val="009D2A99"/>
    <w:rsid w:val="009D2D27"/>
    <w:rsid w:val="009D2F52"/>
    <w:rsid w:val="009D4816"/>
    <w:rsid w:val="009D4DDF"/>
    <w:rsid w:val="009D52D1"/>
    <w:rsid w:val="009D63EC"/>
    <w:rsid w:val="009D6D67"/>
    <w:rsid w:val="009D7B66"/>
    <w:rsid w:val="009E0DBD"/>
    <w:rsid w:val="009E0F59"/>
    <w:rsid w:val="009E1395"/>
    <w:rsid w:val="009E18C9"/>
    <w:rsid w:val="009E2302"/>
    <w:rsid w:val="009E266A"/>
    <w:rsid w:val="009E2D1C"/>
    <w:rsid w:val="009E38F0"/>
    <w:rsid w:val="009E3A83"/>
    <w:rsid w:val="009E3B08"/>
    <w:rsid w:val="009E432C"/>
    <w:rsid w:val="009E4741"/>
    <w:rsid w:val="009E48A8"/>
    <w:rsid w:val="009E4C95"/>
    <w:rsid w:val="009E681A"/>
    <w:rsid w:val="009E68D5"/>
    <w:rsid w:val="009E6AEB"/>
    <w:rsid w:val="009F0672"/>
    <w:rsid w:val="009F23AC"/>
    <w:rsid w:val="009F2669"/>
    <w:rsid w:val="009F28E3"/>
    <w:rsid w:val="009F5986"/>
    <w:rsid w:val="009F6C1B"/>
    <w:rsid w:val="009F7CE7"/>
    <w:rsid w:val="00A00902"/>
    <w:rsid w:val="00A00D67"/>
    <w:rsid w:val="00A010AB"/>
    <w:rsid w:val="00A01848"/>
    <w:rsid w:val="00A0335B"/>
    <w:rsid w:val="00A03B1E"/>
    <w:rsid w:val="00A03D64"/>
    <w:rsid w:val="00A050E7"/>
    <w:rsid w:val="00A0685C"/>
    <w:rsid w:val="00A06DA5"/>
    <w:rsid w:val="00A06E3B"/>
    <w:rsid w:val="00A07002"/>
    <w:rsid w:val="00A07214"/>
    <w:rsid w:val="00A07788"/>
    <w:rsid w:val="00A118DD"/>
    <w:rsid w:val="00A11E1B"/>
    <w:rsid w:val="00A13638"/>
    <w:rsid w:val="00A13A72"/>
    <w:rsid w:val="00A13DCA"/>
    <w:rsid w:val="00A13DF2"/>
    <w:rsid w:val="00A145B0"/>
    <w:rsid w:val="00A16571"/>
    <w:rsid w:val="00A16DFB"/>
    <w:rsid w:val="00A173B1"/>
    <w:rsid w:val="00A175C3"/>
    <w:rsid w:val="00A17848"/>
    <w:rsid w:val="00A17F28"/>
    <w:rsid w:val="00A20584"/>
    <w:rsid w:val="00A2130D"/>
    <w:rsid w:val="00A21C94"/>
    <w:rsid w:val="00A226A9"/>
    <w:rsid w:val="00A23B32"/>
    <w:rsid w:val="00A23C67"/>
    <w:rsid w:val="00A24535"/>
    <w:rsid w:val="00A2536F"/>
    <w:rsid w:val="00A2588D"/>
    <w:rsid w:val="00A25DB2"/>
    <w:rsid w:val="00A264FA"/>
    <w:rsid w:val="00A26EA2"/>
    <w:rsid w:val="00A270CB"/>
    <w:rsid w:val="00A278BD"/>
    <w:rsid w:val="00A30EA7"/>
    <w:rsid w:val="00A31132"/>
    <w:rsid w:val="00A314F9"/>
    <w:rsid w:val="00A31E4E"/>
    <w:rsid w:val="00A31FBB"/>
    <w:rsid w:val="00A32102"/>
    <w:rsid w:val="00A3520E"/>
    <w:rsid w:val="00A35930"/>
    <w:rsid w:val="00A35BD1"/>
    <w:rsid w:val="00A366F1"/>
    <w:rsid w:val="00A36C75"/>
    <w:rsid w:val="00A36E6C"/>
    <w:rsid w:val="00A403C6"/>
    <w:rsid w:val="00A40A48"/>
    <w:rsid w:val="00A42296"/>
    <w:rsid w:val="00A42381"/>
    <w:rsid w:val="00A42CAB"/>
    <w:rsid w:val="00A439D4"/>
    <w:rsid w:val="00A43B5E"/>
    <w:rsid w:val="00A463C4"/>
    <w:rsid w:val="00A46C0C"/>
    <w:rsid w:val="00A47880"/>
    <w:rsid w:val="00A47FE8"/>
    <w:rsid w:val="00A50312"/>
    <w:rsid w:val="00A538E3"/>
    <w:rsid w:val="00A5424C"/>
    <w:rsid w:val="00A5558F"/>
    <w:rsid w:val="00A55C05"/>
    <w:rsid w:val="00A569B2"/>
    <w:rsid w:val="00A574E4"/>
    <w:rsid w:val="00A576C1"/>
    <w:rsid w:val="00A6003A"/>
    <w:rsid w:val="00A602B9"/>
    <w:rsid w:val="00A60A84"/>
    <w:rsid w:val="00A60D12"/>
    <w:rsid w:val="00A6195F"/>
    <w:rsid w:val="00A6306C"/>
    <w:rsid w:val="00A63F4B"/>
    <w:rsid w:val="00A6447A"/>
    <w:rsid w:val="00A64788"/>
    <w:rsid w:val="00A6551B"/>
    <w:rsid w:val="00A661CE"/>
    <w:rsid w:val="00A6714B"/>
    <w:rsid w:val="00A6786B"/>
    <w:rsid w:val="00A678F6"/>
    <w:rsid w:val="00A70384"/>
    <w:rsid w:val="00A70706"/>
    <w:rsid w:val="00A71E60"/>
    <w:rsid w:val="00A727A0"/>
    <w:rsid w:val="00A7332C"/>
    <w:rsid w:val="00A73460"/>
    <w:rsid w:val="00A73DA7"/>
    <w:rsid w:val="00A74062"/>
    <w:rsid w:val="00A740E1"/>
    <w:rsid w:val="00A76606"/>
    <w:rsid w:val="00A76F72"/>
    <w:rsid w:val="00A81166"/>
    <w:rsid w:val="00A8188F"/>
    <w:rsid w:val="00A818BD"/>
    <w:rsid w:val="00A8338F"/>
    <w:rsid w:val="00A8525A"/>
    <w:rsid w:val="00A86481"/>
    <w:rsid w:val="00A86C58"/>
    <w:rsid w:val="00A87AF2"/>
    <w:rsid w:val="00A87D3F"/>
    <w:rsid w:val="00A9025D"/>
    <w:rsid w:val="00A906CC"/>
    <w:rsid w:val="00A90B61"/>
    <w:rsid w:val="00A90BDE"/>
    <w:rsid w:val="00A91664"/>
    <w:rsid w:val="00A918E7"/>
    <w:rsid w:val="00A91BB5"/>
    <w:rsid w:val="00A92D64"/>
    <w:rsid w:val="00A92F05"/>
    <w:rsid w:val="00A93227"/>
    <w:rsid w:val="00A95AD2"/>
    <w:rsid w:val="00A962EE"/>
    <w:rsid w:val="00A964C5"/>
    <w:rsid w:val="00AA0BA8"/>
    <w:rsid w:val="00AA104C"/>
    <w:rsid w:val="00AA11EA"/>
    <w:rsid w:val="00AA1B12"/>
    <w:rsid w:val="00AA1C66"/>
    <w:rsid w:val="00AA2175"/>
    <w:rsid w:val="00AA4E7A"/>
    <w:rsid w:val="00AA644C"/>
    <w:rsid w:val="00AA6975"/>
    <w:rsid w:val="00AA7A2C"/>
    <w:rsid w:val="00AA7E7E"/>
    <w:rsid w:val="00AA7FD2"/>
    <w:rsid w:val="00AB05CB"/>
    <w:rsid w:val="00AB17D3"/>
    <w:rsid w:val="00AB197B"/>
    <w:rsid w:val="00AB1B0D"/>
    <w:rsid w:val="00AB1E20"/>
    <w:rsid w:val="00AB2465"/>
    <w:rsid w:val="00AB2AE8"/>
    <w:rsid w:val="00AB388E"/>
    <w:rsid w:val="00AB4324"/>
    <w:rsid w:val="00AB473D"/>
    <w:rsid w:val="00AB48D3"/>
    <w:rsid w:val="00AB499E"/>
    <w:rsid w:val="00AB4A6A"/>
    <w:rsid w:val="00AB627F"/>
    <w:rsid w:val="00AB677E"/>
    <w:rsid w:val="00AB72DF"/>
    <w:rsid w:val="00AC141D"/>
    <w:rsid w:val="00AC1C81"/>
    <w:rsid w:val="00AC3657"/>
    <w:rsid w:val="00AC36BB"/>
    <w:rsid w:val="00AC37B1"/>
    <w:rsid w:val="00AC468E"/>
    <w:rsid w:val="00AC4BEB"/>
    <w:rsid w:val="00AC4E5C"/>
    <w:rsid w:val="00AC5F53"/>
    <w:rsid w:val="00AC6836"/>
    <w:rsid w:val="00AC7CBA"/>
    <w:rsid w:val="00AD0A48"/>
    <w:rsid w:val="00AD2593"/>
    <w:rsid w:val="00AD27C8"/>
    <w:rsid w:val="00AD28DD"/>
    <w:rsid w:val="00AD3619"/>
    <w:rsid w:val="00AD44C6"/>
    <w:rsid w:val="00AD4725"/>
    <w:rsid w:val="00AD5B94"/>
    <w:rsid w:val="00AD687C"/>
    <w:rsid w:val="00AD748D"/>
    <w:rsid w:val="00AD7D23"/>
    <w:rsid w:val="00AD7DB3"/>
    <w:rsid w:val="00AE0FB9"/>
    <w:rsid w:val="00AE1366"/>
    <w:rsid w:val="00AE1ED5"/>
    <w:rsid w:val="00AE2223"/>
    <w:rsid w:val="00AE2280"/>
    <w:rsid w:val="00AE4C45"/>
    <w:rsid w:val="00AE5653"/>
    <w:rsid w:val="00AE5F95"/>
    <w:rsid w:val="00AE6604"/>
    <w:rsid w:val="00AE684A"/>
    <w:rsid w:val="00AE6EA6"/>
    <w:rsid w:val="00AE6EC9"/>
    <w:rsid w:val="00AE719B"/>
    <w:rsid w:val="00AE7549"/>
    <w:rsid w:val="00AE7841"/>
    <w:rsid w:val="00AE7AE2"/>
    <w:rsid w:val="00AF0D19"/>
    <w:rsid w:val="00AF1984"/>
    <w:rsid w:val="00AF1F21"/>
    <w:rsid w:val="00AF2984"/>
    <w:rsid w:val="00AF3D1F"/>
    <w:rsid w:val="00AF3F40"/>
    <w:rsid w:val="00AF4492"/>
    <w:rsid w:val="00AF50C3"/>
    <w:rsid w:val="00AF550B"/>
    <w:rsid w:val="00AF7F0D"/>
    <w:rsid w:val="00B0124D"/>
    <w:rsid w:val="00B01CEC"/>
    <w:rsid w:val="00B03CDD"/>
    <w:rsid w:val="00B04A41"/>
    <w:rsid w:val="00B050AD"/>
    <w:rsid w:val="00B05232"/>
    <w:rsid w:val="00B0540E"/>
    <w:rsid w:val="00B05425"/>
    <w:rsid w:val="00B05BD6"/>
    <w:rsid w:val="00B06A4D"/>
    <w:rsid w:val="00B06C31"/>
    <w:rsid w:val="00B1000B"/>
    <w:rsid w:val="00B11FF0"/>
    <w:rsid w:val="00B12791"/>
    <w:rsid w:val="00B12908"/>
    <w:rsid w:val="00B13753"/>
    <w:rsid w:val="00B142B7"/>
    <w:rsid w:val="00B1433F"/>
    <w:rsid w:val="00B148E0"/>
    <w:rsid w:val="00B156E5"/>
    <w:rsid w:val="00B15889"/>
    <w:rsid w:val="00B17381"/>
    <w:rsid w:val="00B173ED"/>
    <w:rsid w:val="00B17A26"/>
    <w:rsid w:val="00B201E8"/>
    <w:rsid w:val="00B2141D"/>
    <w:rsid w:val="00B233FA"/>
    <w:rsid w:val="00B23A61"/>
    <w:rsid w:val="00B2408E"/>
    <w:rsid w:val="00B24C81"/>
    <w:rsid w:val="00B24EDE"/>
    <w:rsid w:val="00B2730A"/>
    <w:rsid w:val="00B305AA"/>
    <w:rsid w:val="00B30973"/>
    <w:rsid w:val="00B31462"/>
    <w:rsid w:val="00B33450"/>
    <w:rsid w:val="00B338B6"/>
    <w:rsid w:val="00B33DC7"/>
    <w:rsid w:val="00B3546A"/>
    <w:rsid w:val="00B364A6"/>
    <w:rsid w:val="00B371D5"/>
    <w:rsid w:val="00B373F2"/>
    <w:rsid w:val="00B4014E"/>
    <w:rsid w:val="00B40210"/>
    <w:rsid w:val="00B403BE"/>
    <w:rsid w:val="00B40E24"/>
    <w:rsid w:val="00B41614"/>
    <w:rsid w:val="00B41B50"/>
    <w:rsid w:val="00B41B59"/>
    <w:rsid w:val="00B41C56"/>
    <w:rsid w:val="00B42C1B"/>
    <w:rsid w:val="00B43D99"/>
    <w:rsid w:val="00B443D3"/>
    <w:rsid w:val="00B478BB"/>
    <w:rsid w:val="00B5021C"/>
    <w:rsid w:val="00B50B94"/>
    <w:rsid w:val="00B50FBB"/>
    <w:rsid w:val="00B52371"/>
    <w:rsid w:val="00B53376"/>
    <w:rsid w:val="00B5338D"/>
    <w:rsid w:val="00B53B7D"/>
    <w:rsid w:val="00B56997"/>
    <w:rsid w:val="00B56E7D"/>
    <w:rsid w:val="00B57AF0"/>
    <w:rsid w:val="00B60749"/>
    <w:rsid w:val="00B609D8"/>
    <w:rsid w:val="00B61231"/>
    <w:rsid w:val="00B61B3A"/>
    <w:rsid w:val="00B61D1D"/>
    <w:rsid w:val="00B62175"/>
    <w:rsid w:val="00B625FD"/>
    <w:rsid w:val="00B6276F"/>
    <w:rsid w:val="00B62A6B"/>
    <w:rsid w:val="00B63500"/>
    <w:rsid w:val="00B65CC4"/>
    <w:rsid w:val="00B66228"/>
    <w:rsid w:val="00B6649A"/>
    <w:rsid w:val="00B66DE4"/>
    <w:rsid w:val="00B67344"/>
    <w:rsid w:val="00B703BF"/>
    <w:rsid w:val="00B70DDD"/>
    <w:rsid w:val="00B70ECB"/>
    <w:rsid w:val="00B72226"/>
    <w:rsid w:val="00B722BB"/>
    <w:rsid w:val="00B727FE"/>
    <w:rsid w:val="00B73163"/>
    <w:rsid w:val="00B73A8E"/>
    <w:rsid w:val="00B73BAC"/>
    <w:rsid w:val="00B73F36"/>
    <w:rsid w:val="00B74743"/>
    <w:rsid w:val="00B751EE"/>
    <w:rsid w:val="00B76190"/>
    <w:rsid w:val="00B80900"/>
    <w:rsid w:val="00B8450C"/>
    <w:rsid w:val="00B853B5"/>
    <w:rsid w:val="00B85F30"/>
    <w:rsid w:val="00B86234"/>
    <w:rsid w:val="00B90B48"/>
    <w:rsid w:val="00B90D42"/>
    <w:rsid w:val="00B91348"/>
    <w:rsid w:val="00B91F1A"/>
    <w:rsid w:val="00B9221C"/>
    <w:rsid w:val="00B92C91"/>
    <w:rsid w:val="00B93BD3"/>
    <w:rsid w:val="00B943AB"/>
    <w:rsid w:val="00B95160"/>
    <w:rsid w:val="00B961E0"/>
    <w:rsid w:val="00B976F0"/>
    <w:rsid w:val="00B97900"/>
    <w:rsid w:val="00B97CA0"/>
    <w:rsid w:val="00BA0026"/>
    <w:rsid w:val="00BA1304"/>
    <w:rsid w:val="00BA1C5C"/>
    <w:rsid w:val="00BA1CAF"/>
    <w:rsid w:val="00BA3145"/>
    <w:rsid w:val="00BA337D"/>
    <w:rsid w:val="00BA4035"/>
    <w:rsid w:val="00BA4284"/>
    <w:rsid w:val="00BA4516"/>
    <w:rsid w:val="00BA458C"/>
    <w:rsid w:val="00BA59BC"/>
    <w:rsid w:val="00BA5BF1"/>
    <w:rsid w:val="00BA6935"/>
    <w:rsid w:val="00BA6DD5"/>
    <w:rsid w:val="00BA707F"/>
    <w:rsid w:val="00BA70B3"/>
    <w:rsid w:val="00BB09F7"/>
    <w:rsid w:val="00BB261D"/>
    <w:rsid w:val="00BB2A31"/>
    <w:rsid w:val="00BB2CA2"/>
    <w:rsid w:val="00BB35BF"/>
    <w:rsid w:val="00BB3BC9"/>
    <w:rsid w:val="00BB4016"/>
    <w:rsid w:val="00BB5A7D"/>
    <w:rsid w:val="00BB6948"/>
    <w:rsid w:val="00BB6E48"/>
    <w:rsid w:val="00BB76FF"/>
    <w:rsid w:val="00BC052E"/>
    <w:rsid w:val="00BC14B6"/>
    <w:rsid w:val="00BC20E2"/>
    <w:rsid w:val="00BC2526"/>
    <w:rsid w:val="00BC2969"/>
    <w:rsid w:val="00BC2C66"/>
    <w:rsid w:val="00BC2FE9"/>
    <w:rsid w:val="00BC30CC"/>
    <w:rsid w:val="00BC55F8"/>
    <w:rsid w:val="00BC5B58"/>
    <w:rsid w:val="00BC5CFF"/>
    <w:rsid w:val="00BC6230"/>
    <w:rsid w:val="00BC62C1"/>
    <w:rsid w:val="00BC7118"/>
    <w:rsid w:val="00BD161A"/>
    <w:rsid w:val="00BD21B3"/>
    <w:rsid w:val="00BD3719"/>
    <w:rsid w:val="00BD4397"/>
    <w:rsid w:val="00BD61A2"/>
    <w:rsid w:val="00BD61C1"/>
    <w:rsid w:val="00BD6517"/>
    <w:rsid w:val="00BD6B13"/>
    <w:rsid w:val="00BD7205"/>
    <w:rsid w:val="00BD78E7"/>
    <w:rsid w:val="00BD7DAD"/>
    <w:rsid w:val="00BE04A7"/>
    <w:rsid w:val="00BE115C"/>
    <w:rsid w:val="00BE1B05"/>
    <w:rsid w:val="00BE1E83"/>
    <w:rsid w:val="00BE23F8"/>
    <w:rsid w:val="00BE24AA"/>
    <w:rsid w:val="00BE27C9"/>
    <w:rsid w:val="00BE2C1A"/>
    <w:rsid w:val="00BE2C26"/>
    <w:rsid w:val="00BE40EE"/>
    <w:rsid w:val="00BE47F2"/>
    <w:rsid w:val="00BE5459"/>
    <w:rsid w:val="00BE59D6"/>
    <w:rsid w:val="00BE5B78"/>
    <w:rsid w:val="00BE5DD3"/>
    <w:rsid w:val="00BE64BE"/>
    <w:rsid w:val="00BE69F7"/>
    <w:rsid w:val="00BE6A97"/>
    <w:rsid w:val="00BE76D3"/>
    <w:rsid w:val="00BE7CAE"/>
    <w:rsid w:val="00BF005E"/>
    <w:rsid w:val="00BF144B"/>
    <w:rsid w:val="00BF22EB"/>
    <w:rsid w:val="00BF25BF"/>
    <w:rsid w:val="00BF2C53"/>
    <w:rsid w:val="00BF5D77"/>
    <w:rsid w:val="00BF687C"/>
    <w:rsid w:val="00C006F8"/>
    <w:rsid w:val="00C00777"/>
    <w:rsid w:val="00C009E3"/>
    <w:rsid w:val="00C00BDC"/>
    <w:rsid w:val="00C010EE"/>
    <w:rsid w:val="00C01797"/>
    <w:rsid w:val="00C01AA6"/>
    <w:rsid w:val="00C01DB3"/>
    <w:rsid w:val="00C01EBA"/>
    <w:rsid w:val="00C02109"/>
    <w:rsid w:val="00C0218B"/>
    <w:rsid w:val="00C0315C"/>
    <w:rsid w:val="00C03453"/>
    <w:rsid w:val="00C04627"/>
    <w:rsid w:val="00C04EEC"/>
    <w:rsid w:val="00C05FF4"/>
    <w:rsid w:val="00C06C1A"/>
    <w:rsid w:val="00C07199"/>
    <w:rsid w:val="00C07941"/>
    <w:rsid w:val="00C12848"/>
    <w:rsid w:val="00C12BA2"/>
    <w:rsid w:val="00C12BF5"/>
    <w:rsid w:val="00C1326D"/>
    <w:rsid w:val="00C133C9"/>
    <w:rsid w:val="00C13E7D"/>
    <w:rsid w:val="00C141FC"/>
    <w:rsid w:val="00C15B2D"/>
    <w:rsid w:val="00C178C3"/>
    <w:rsid w:val="00C17C23"/>
    <w:rsid w:val="00C200A8"/>
    <w:rsid w:val="00C2034A"/>
    <w:rsid w:val="00C217F6"/>
    <w:rsid w:val="00C218D1"/>
    <w:rsid w:val="00C22039"/>
    <w:rsid w:val="00C22D73"/>
    <w:rsid w:val="00C23280"/>
    <w:rsid w:val="00C2450D"/>
    <w:rsid w:val="00C2646A"/>
    <w:rsid w:val="00C26AC9"/>
    <w:rsid w:val="00C26C0D"/>
    <w:rsid w:val="00C273D4"/>
    <w:rsid w:val="00C27AFC"/>
    <w:rsid w:val="00C27CA0"/>
    <w:rsid w:val="00C27CF5"/>
    <w:rsid w:val="00C27FC7"/>
    <w:rsid w:val="00C32785"/>
    <w:rsid w:val="00C34F95"/>
    <w:rsid w:val="00C35425"/>
    <w:rsid w:val="00C35667"/>
    <w:rsid w:val="00C35BC2"/>
    <w:rsid w:val="00C3644E"/>
    <w:rsid w:val="00C366B1"/>
    <w:rsid w:val="00C41864"/>
    <w:rsid w:val="00C41B60"/>
    <w:rsid w:val="00C429AD"/>
    <w:rsid w:val="00C42ADA"/>
    <w:rsid w:val="00C42F87"/>
    <w:rsid w:val="00C43CEF"/>
    <w:rsid w:val="00C442A7"/>
    <w:rsid w:val="00C44FEF"/>
    <w:rsid w:val="00C463FD"/>
    <w:rsid w:val="00C4722D"/>
    <w:rsid w:val="00C474B4"/>
    <w:rsid w:val="00C5046A"/>
    <w:rsid w:val="00C506EA"/>
    <w:rsid w:val="00C50785"/>
    <w:rsid w:val="00C50886"/>
    <w:rsid w:val="00C50A66"/>
    <w:rsid w:val="00C5113B"/>
    <w:rsid w:val="00C51226"/>
    <w:rsid w:val="00C513DC"/>
    <w:rsid w:val="00C5161F"/>
    <w:rsid w:val="00C516EB"/>
    <w:rsid w:val="00C51CF4"/>
    <w:rsid w:val="00C54896"/>
    <w:rsid w:val="00C54B6C"/>
    <w:rsid w:val="00C55106"/>
    <w:rsid w:val="00C55D26"/>
    <w:rsid w:val="00C5721A"/>
    <w:rsid w:val="00C60680"/>
    <w:rsid w:val="00C6095E"/>
    <w:rsid w:val="00C61246"/>
    <w:rsid w:val="00C612F3"/>
    <w:rsid w:val="00C62395"/>
    <w:rsid w:val="00C62F5C"/>
    <w:rsid w:val="00C6399F"/>
    <w:rsid w:val="00C6416C"/>
    <w:rsid w:val="00C652F2"/>
    <w:rsid w:val="00C655D5"/>
    <w:rsid w:val="00C66B18"/>
    <w:rsid w:val="00C70783"/>
    <w:rsid w:val="00C712D5"/>
    <w:rsid w:val="00C715DF"/>
    <w:rsid w:val="00C71A7B"/>
    <w:rsid w:val="00C71D2E"/>
    <w:rsid w:val="00C7386B"/>
    <w:rsid w:val="00C73E6D"/>
    <w:rsid w:val="00C75061"/>
    <w:rsid w:val="00C75801"/>
    <w:rsid w:val="00C76A55"/>
    <w:rsid w:val="00C76DDA"/>
    <w:rsid w:val="00C8065D"/>
    <w:rsid w:val="00C80885"/>
    <w:rsid w:val="00C80C0B"/>
    <w:rsid w:val="00C80F24"/>
    <w:rsid w:val="00C819B9"/>
    <w:rsid w:val="00C81A9E"/>
    <w:rsid w:val="00C81B7C"/>
    <w:rsid w:val="00C83F88"/>
    <w:rsid w:val="00C8477A"/>
    <w:rsid w:val="00C84FDE"/>
    <w:rsid w:val="00C85CFD"/>
    <w:rsid w:val="00C87886"/>
    <w:rsid w:val="00C87D29"/>
    <w:rsid w:val="00C902A5"/>
    <w:rsid w:val="00C90683"/>
    <w:rsid w:val="00C9107A"/>
    <w:rsid w:val="00C91319"/>
    <w:rsid w:val="00C91C3C"/>
    <w:rsid w:val="00C926E7"/>
    <w:rsid w:val="00C9310E"/>
    <w:rsid w:val="00C95952"/>
    <w:rsid w:val="00C96E2C"/>
    <w:rsid w:val="00C96E6D"/>
    <w:rsid w:val="00CA0602"/>
    <w:rsid w:val="00CA22B5"/>
    <w:rsid w:val="00CA3FE5"/>
    <w:rsid w:val="00CA41FB"/>
    <w:rsid w:val="00CA45E8"/>
    <w:rsid w:val="00CA5214"/>
    <w:rsid w:val="00CA5A1A"/>
    <w:rsid w:val="00CA6C9C"/>
    <w:rsid w:val="00CB0277"/>
    <w:rsid w:val="00CB061F"/>
    <w:rsid w:val="00CB0E28"/>
    <w:rsid w:val="00CB11AC"/>
    <w:rsid w:val="00CB1DA8"/>
    <w:rsid w:val="00CB2733"/>
    <w:rsid w:val="00CB481B"/>
    <w:rsid w:val="00CB681C"/>
    <w:rsid w:val="00CB688D"/>
    <w:rsid w:val="00CB76C8"/>
    <w:rsid w:val="00CB7E04"/>
    <w:rsid w:val="00CC0308"/>
    <w:rsid w:val="00CC083A"/>
    <w:rsid w:val="00CC0D57"/>
    <w:rsid w:val="00CC0DA9"/>
    <w:rsid w:val="00CC19BF"/>
    <w:rsid w:val="00CC1BD8"/>
    <w:rsid w:val="00CC2064"/>
    <w:rsid w:val="00CC3CBD"/>
    <w:rsid w:val="00CC6A0D"/>
    <w:rsid w:val="00CC73B5"/>
    <w:rsid w:val="00CD0533"/>
    <w:rsid w:val="00CD058A"/>
    <w:rsid w:val="00CD10D2"/>
    <w:rsid w:val="00CD170D"/>
    <w:rsid w:val="00CD3BF9"/>
    <w:rsid w:val="00CD52B4"/>
    <w:rsid w:val="00CD5FF4"/>
    <w:rsid w:val="00CD6299"/>
    <w:rsid w:val="00CE020E"/>
    <w:rsid w:val="00CE0398"/>
    <w:rsid w:val="00CE098A"/>
    <w:rsid w:val="00CE1F6C"/>
    <w:rsid w:val="00CE41F2"/>
    <w:rsid w:val="00CE454C"/>
    <w:rsid w:val="00CE489D"/>
    <w:rsid w:val="00CE623A"/>
    <w:rsid w:val="00CE626C"/>
    <w:rsid w:val="00CE724F"/>
    <w:rsid w:val="00CE7C0F"/>
    <w:rsid w:val="00CF0697"/>
    <w:rsid w:val="00CF1805"/>
    <w:rsid w:val="00CF28DB"/>
    <w:rsid w:val="00CF302B"/>
    <w:rsid w:val="00CF3B73"/>
    <w:rsid w:val="00CF3EE4"/>
    <w:rsid w:val="00CF49DB"/>
    <w:rsid w:val="00CF577E"/>
    <w:rsid w:val="00CF59E4"/>
    <w:rsid w:val="00CF5B7C"/>
    <w:rsid w:val="00CF5DCB"/>
    <w:rsid w:val="00CF673D"/>
    <w:rsid w:val="00CF6B21"/>
    <w:rsid w:val="00CF7408"/>
    <w:rsid w:val="00CF7C53"/>
    <w:rsid w:val="00D0074F"/>
    <w:rsid w:val="00D01950"/>
    <w:rsid w:val="00D01FDC"/>
    <w:rsid w:val="00D03233"/>
    <w:rsid w:val="00D03E39"/>
    <w:rsid w:val="00D05131"/>
    <w:rsid w:val="00D05C9F"/>
    <w:rsid w:val="00D05DC4"/>
    <w:rsid w:val="00D05E29"/>
    <w:rsid w:val="00D06A0E"/>
    <w:rsid w:val="00D071FB"/>
    <w:rsid w:val="00D07AF5"/>
    <w:rsid w:val="00D1117A"/>
    <w:rsid w:val="00D11929"/>
    <w:rsid w:val="00D12172"/>
    <w:rsid w:val="00D132C1"/>
    <w:rsid w:val="00D13892"/>
    <w:rsid w:val="00D13C49"/>
    <w:rsid w:val="00D140C6"/>
    <w:rsid w:val="00D14438"/>
    <w:rsid w:val="00D15461"/>
    <w:rsid w:val="00D16B87"/>
    <w:rsid w:val="00D16D55"/>
    <w:rsid w:val="00D17B3C"/>
    <w:rsid w:val="00D17F62"/>
    <w:rsid w:val="00D17F79"/>
    <w:rsid w:val="00D224EB"/>
    <w:rsid w:val="00D22DC4"/>
    <w:rsid w:val="00D239A6"/>
    <w:rsid w:val="00D23BDA"/>
    <w:rsid w:val="00D26C92"/>
    <w:rsid w:val="00D271B6"/>
    <w:rsid w:val="00D278D1"/>
    <w:rsid w:val="00D31854"/>
    <w:rsid w:val="00D31D53"/>
    <w:rsid w:val="00D3238F"/>
    <w:rsid w:val="00D33229"/>
    <w:rsid w:val="00D339F2"/>
    <w:rsid w:val="00D34849"/>
    <w:rsid w:val="00D350C1"/>
    <w:rsid w:val="00D35D73"/>
    <w:rsid w:val="00D36685"/>
    <w:rsid w:val="00D369B6"/>
    <w:rsid w:val="00D36D1D"/>
    <w:rsid w:val="00D37832"/>
    <w:rsid w:val="00D37C87"/>
    <w:rsid w:val="00D37F64"/>
    <w:rsid w:val="00D404CA"/>
    <w:rsid w:val="00D411A6"/>
    <w:rsid w:val="00D41302"/>
    <w:rsid w:val="00D41848"/>
    <w:rsid w:val="00D420E0"/>
    <w:rsid w:val="00D4551D"/>
    <w:rsid w:val="00D4697C"/>
    <w:rsid w:val="00D473CB"/>
    <w:rsid w:val="00D47735"/>
    <w:rsid w:val="00D50021"/>
    <w:rsid w:val="00D502B8"/>
    <w:rsid w:val="00D50D3F"/>
    <w:rsid w:val="00D50F02"/>
    <w:rsid w:val="00D5129E"/>
    <w:rsid w:val="00D515C5"/>
    <w:rsid w:val="00D51AAD"/>
    <w:rsid w:val="00D51CC9"/>
    <w:rsid w:val="00D524E8"/>
    <w:rsid w:val="00D53C9C"/>
    <w:rsid w:val="00D53FE9"/>
    <w:rsid w:val="00D541B8"/>
    <w:rsid w:val="00D544DB"/>
    <w:rsid w:val="00D552D5"/>
    <w:rsid w:val="00D55357"/>
    <w:rsid w:val="00D55C72"/>
    <w:rsid w:val="00D55E74"/>
    <w:rsid w:val="00D56E55"/>
    <w:rsid w:val="00D57140"/>
    <w:rsid w:val="00D5748E"/>
    <w:rsid w:val="00D57985"/>
    <w:rsid w:val="00D57C23"/>
    <w:rsid w:val="00D57E80"/>
    <w:rsid w:val="00D60B5A"/>
    <w:rsid w:val="00D60C99"/>
    <w:rsid w:val="00D62A27"/>
    <w:rsid w:val="00D62DB9"/>
    <w:rsid w:val="00D63342"/>
    <w:rsid w:val="00D6480D"/>
    <w:rsid w:val="00D64F25"/>
    <w:rsid w:val="00D670E7"/>
    <w:rsid w:val="00D67FB5"/>
    <w:rsid w:val="00D71C9E"/>
    <w:rsid w:val="00D72B18"/>
    <w:rsid w:val="00D7305E"/>
    <w:rsid w:val="00D74AF9"/>
    <w:rsid w:val="00D754C8"/>
    <w:rsid w:val="00D76727"/>
    <w:rsid w:val="00D767F2"/>
    <w:rsid w:val="00D76FC7"/>
    <w:rsid w:val="00D778B7"/>
    <w:rsid w:val="00D77F65"/>
    <w:rsid w:val="00D80888"/>
    <w:rsid w:val="00D80A0A"/>
    <w:rsid w:val="00D811C7"/>
    <w:rsid w:val="00D828B2"/>
    <w:rsid w:val="00D82AF7"/>
    <w:rsid w:val="00D82B66"/>
    <w:rsid w:val="00D83364"/>
    <w:rsid w:val="00D83C69"/>
    <w:rsid w:val="00D84333"/>
    <w:rsid w:val="00D846BF"/>
    <w:rsid w:val="00D84C56"/>
    <w:rsid w:val="00D85102"/>
    <w:rsid w:val="00D85E7E"/>
    <w:rsid w:val="00D86713"/>
    <w:rsid w:val="00D86A50"/>
    <w:rsid w:val="00D91BDA"/>
    <w:rsid w:val="00D91FBC"/>
    <w:rsid w:val="00D92616"/>
    <w:rsid w:val="00D9299D"/>
    <w:rsid w:val="00D92AAF"/>
    <w:rsid w:val="00D934B3"/>
    <w:rsid w:val="00D95113"/>
    <w:rsid w:val="00D955F2"/>
    <w:rsid w:val="00D95964"/>
    <w:rsid w:val="00D96DE0"/>
    <w:rsid w:val="00D97F5C"/>
    <w:rsid w:val="00DA0DC3"/>
    <w:rsid w:val="00DA19D9"/>
    <w:rsid w:val="00DA293A"/>
    <w:rsid w:val="00DA3610"/>
    <w:rsid w:val="00DA4438"/>
    <w:rsid w:val="00DA44FE"/>
    <w:rsid w:val="00DA4B45"/>
    <w:rsid w:val="00DA5509"/>
    <w:rsid w:val="00DA5C51"/>
    <w:rsid w:val="00DA62BF"/>
    <w:rsid w:val="00DA6594"/>
    <w:rsid w:val="00DA69ED"/>
    <w:rsid w:val="00DA6A95"/>
    <w:rsid w:val="00DB03CC"/>
    <w:rsid w:val="00DB0466"/>
    <w:rsid w:val="00DB04A6"/>
    <w:rsid w:val="00DB13C6"/>
    <w:rsid w:val="00DB23F3"/>
    <w:rsid w:val="00DB4379"/>
    <w:rsid w:val="00DB4484"/>
    <w:rsid w:val="00DB45D9"/>
    <w:rsid w:val="00DB5B99"/>
    <w:rsid w:val="00DB6900"/>
    <w:rsid w:val="00DB6DB1"/>
    <w:rsid w:val="00DB7018"/>
    <w:rsid w:val="00DB71FF"/>
    <w:rsid w:val="00DB7EA5"/>
    <w:rsid w:val="00DB7FDB"/>
    <w:rsid w:val="00DC0924"/>
    <w:rsid w:val="00DC0936"/>
    <w:rsid w:val="00DC1491"/>
    <w:rsid w:val="00DC20F4"/>
    <w:rsid w:val="00DC27EF"/>
    <w:rsid w:val="00DC2A93"/>
    <w:rsid w:val="00DC30CC"/>
    <w:rsid w:val="00DC620F"/>
    <w:rsid w:val="00DC649A"/>
    <w:rsid w:val="00DC6C72"/>
    <w:rsid w:val="00DC6CA6"/>
    <w:rsid w:val="00DC7688"/>
    <w:rsid w:val="00DC7FC8"/>
    <w:rsid w:val="00DD0CF2"/>
    <w:rsid w:val="00DD1561"/>
    <w:rsid w:val="00DD1BFD"/>
    <w:rsid w:val="00DD20EF"/>
    <w:rsid w:val="00DD2373"/>
    <w:rsid w:val="00DD29AD"/>
    <w:rsid w:val="00DD29FA"/>
    <w:rsid w:val="00DD5240"/>
    <w:rsid w:val="00DD59D4"/>
    <w:rsid w:val="00DD6C13"/>
    <w:rsid w:val="00DD6F7D"/>
    <w:rsid w:val="00DE0F68"/>
    <w:rsid w:val="00DE16E1"/>
    <w:rsid w:val="00DE35BE"/>
    <w:rsid w:val="00DE3619"/>
    <w:rsid w:val="00DE4ADC"/>
    <w:rsid w:val="00DE539C"/>
    <w:rsid w:val="00DE65E5"/>
    <w:rsid w:val="00DE7393"/>
    <w:rsid w:val="00DE7481"/>
    <w:rsid w:val="00DE7625"/>
    <w:rsid w:val="00DF0F2B"/>
    <w:rsid w:val="00DF1FF8"/>
    <w:rsid w:val="00DF285B"/>
    <w:rsid w:val="00DF2E2A"/>
    <w:rsid w:val="00DF3B47"/>
    <w:rsid w:val="00DF4EE1"/>
    <w:rsid w:val="00DF5EDE"/>
    <w:rsid w:val="00DF6D06"/>
    <w:rsid w:val="00E006FE"/>
    <w:rsid w:val="00E00F65"/>
    <w:rsid w:val="00E00FA1"/>
    <w:rsid w:val="00E018A9"/>
    <w:rsid w:val="00E0202E"/>
    <w:rsid w:val="00E02D2A"/>
    <w:rsid w:val="00E037C5"/>
    <w:rsid w:val="00E0424A"/>
    <w:rsid w:val="00E058AC"/>
    <w:rsid w:val="00E05D4C"/>
    <w:rsid w:val="00E05E1F"/>
    <w:rsid w:val="00E06142"/>
    <w:rsid w:val="00E06F76"/>
    <w:rsid w:val="00E076D6"/>
    <w:rsid w:val="00E07E5A"/>
    <w:rsid w:val="00E1021D"/>
    <w:rsid w:val="00E10597"/>
    <w:rsid w:val="00E10A2A"/>
    <w:rsid w:val="00E10FAF"/>
    <w:rsid w:val="00E11615"/>
    <w:rsid w:val="00E12171"/>
    <w:rsid w:val="00E126F3"/>
    <w:rsid w:val="00E141C0"/>
    <w:rsid w:val="00E14494"/>
    <w:rsid w:val="00E14FCA"/>
    <w:rsid w:val="00E15692"/>
    <w:rsid w:val="00E1645D"/>
    <w:rsid w:val="00E17D84"/>
    <w:rsid w:val="00E20541"/>
    <w:rsid w:val="00E2056A"/>
    <w:rsid w:val="00E217D2"/>
    <w:rsid w:val="00E217EE"/>
    <w:rsid w:val="00E21B9D"/>
    <w:rsid w:val="00E2272F"/>
    <w:rsid w:val="00E2362A"/>
    <w:rsid w:val="00E25C37"/>
    <w:rsid w:val="00E26D80"/>
    <w:rsid w:val="00E27E5F"/>
    <w:rsid w:val="00E3064F"/>
    <w:rsid w:val="00E30FB8"/>
    <w:rsid w:val="00E32008"/>
    <w:rsid w:val="00E32233"/>
    <w:rsid w:val="00E3322A"/>
    <w:rsid w:val="00E34473"/>
    <w:rsid w:val="00E34D4E"/>
    <w:rsid w:val="00E34DB3"/>
    <w:rsid w:val="00E351D7"/>
    <w:rsid w:val="00E3529B"/>
    <w:rsid w:val="00E36344"/>
    <w:rsid w:val="00E36FEE"/>
    <w:rsid w:val="00E37082"/>
    <w:rsid w:val="00E37D5C"/>
    <w:rsid w:val="00E400BA"/>
    <w:rsid w:val="00E40190"/>
    <w:rsid w:val="00E40570"/>
    <w:rsid w:val="00E407F0"/>
    <w:rsid w:val="00E409B6"/>
    <w:rsid w:val="00E421DA"/>
    <w:rsid w:val="00E436A3"/>
    <w:rsid w:val="00E45692"/>
    <w:rsid w:val="00E45A12"/>
    <w:rsid w:val="00E46A50"/>
    <w:rsid w:val="00E473F3"/>
    <w:rsid w:val="00E47A55"/>
    <w:rsid w:val="00E47E24"/>
    <w:rsid w:val="00E501DC"/>
    <w:rsid w:val="00E51153"/>
    <w:rsid w:val="00E511C6"/>
    <w:rsid w:val="00E51A76"/>
    <w:rsid w:val="00E53ABA"/>
    <w:rsid w:val="00E53B67"/>
    <w:rsid w:val="00E5427E"/>
    <w:rsid w:val="00E55ACD"/>
    <w:rsid w:val="00E56E15"/>
    <w:rsid w:val="00E57657"/>
    <w:rsid w:val="00E60E44"/>
    <w:rsid w:val="00E63624"/>
    <w:rsid w:val="00E63877"/>
    <w:rsid w:val="00E64A4B"/>
    <w:rsid w:val="00E65835"/>
    <w:rsid w:val="00E65CD6"/>
    <w:rsid w:val="00E66188"/>
    <w:rsid w:val="00E7035F"/>
    <w:rsid w:val="00E7094B"/>
    <w:rsid w:val="00E70D9B"/>
    <w:rsid w:val="00E72270"/>
    <w:rsid w:val="00E74263"/>
    <w:rsid w:val="00E742EF"/>
    <w:rsid w:val="00E743BA"/>
    <w:rsid w:val="00E74792"/>
    <w:rsid w:val="00E75B56"/>
    <w:rsid w:val="00E75BD1"/>
    <w:rsid w:val="00E773A6"/>
    <w:rsid w:val="00E77A14"/>
    <w:rsid w:val="00E8188D"/>
    <w:rsid w:val="00E83576"/>
    <w:rsid w:val="00E852B7"/>
    <w:rsid w:val="00E85569"/>
    <w:rsid w:val="00E85C28"/>
    <w:rsid w:val="00E86466"/>
    <w:rsid w:val="00E86A17"/>
    <w:rsid w:val="00E8723E"/>
    <w:rsid w:val="00E90BEC"/>
    <w:rsid w:val="00E9149A"/>
    <w:rsid w:val="00E925E1"/>
    <w:rsid w:val="00E931E9"/>
    <w:rsid w:val="00E94192"/>
    <w:rsid w:val="00E9421A"/>
    <w:rsid w:val="00E950F1"/>
    <w:rsid w:val="00E95162"/>
    <w:rsid w:val="00E95E58"/>
    <w:rsid w:val="00E96E91"/>
    <w:rsid w:val="00E97049"/>
    <w:rsid w:val="00E97416"/>
    <w:rsid w:val="00E97611"/>
    <w:rsid w:val="00EA001E"/>
    <w:rsid w:val="00EA0A07"/>
    <w:rsid w:val="00EA0E0A"/>
    <w:rsid w:val="00EA1B87"/>
    <w:rsid w:val="00EA2ABA"/>
    <w:rsid w:val="00EA4536"/>
    <w:rsid w:val="00EA6647"/>
    <w:rsid w:val="00EA6E69"/>
    <w:rsid w:val="00EB00CE"/>
    <w:rsid w:val="00EB07F8"/>
    <w:rsid w:val="00EB0A60"/>
    <w:rsid w:val="00EB1084"/>
    <w:rsid w:val="00EB1952"/>
    <w:rsid w:val="00EB2066"/>
    <w:rsid w:val="00EB2777"/>
    <w:rsid w:val="00EB4734"/>
    <w:rsid w:val="00EB5566"/>
    <w:rsid w:val="00EB620D"/>
    <w:rsid w:val="00EB65BE"/>
    <w:rsid w:val="00EB67EB"/>
    <w:rsid w:val="00EC0B02"/>
    <w:rsid w:val="00EC1A34"/>
    <w:rsid w:val="00EC24AC"/>
    <w:rsid w:val="00EC2A2F"/>
    <w:rsid w:val="00EC4441"/>
    <w:rsid w:val="00EC6738"/>
    <w:rsid w:val="00EC69B8"/>
    <w:rsid w:val="00EC7E6A"/>
    <w:rsid w:val="00ED0050"/>
    <w:rsid w:val="00ED0A77"/>
    <w:rsid w:val="00ED1948"/>
    <w:rsid w:val="00ED20CA"/>
    <w:rsid w:val="00ED22CC"/>
    <w:rsid w:val="00ED242D"/>
    <w:rsid w:val="00ED2829"/>
    <w:rsid w:val="00ED39E8"/>
    <w:rsid w:val="00ED45D8"/>
    <w:rsid w:val="00ED5265"/>
    <w:rsid w:val="00ED6AF2"/>
    <w:rsid w:val="00ED704B"/>
    <w:rsid w:val="00EE1368"/>
    <w:rsid w:val="00EE26B7"/>
    <w:rsid w:val="00EE2F71"/>
    <w:rsid w:val="00EE353A"/>
    <w:rsid w:val="00EE38CC"/>
    <w:rsid w:val="00EE4AE4"/>
    <w:rsid w:val="00EE4CF7"/>
    <w:rsid w:val="00EE63DD"/>
    <w:rsid w:val="00EE698A"/>
    <w:rsid w:val="00EE6F92"/>
    <w:rsid w:val="00EE7F19"/>
    <w:rsid w:val="00EF06D3"/>
    <w:rsid w:val="00EF0763"/>
    <w:rsid w:val="00EF08E0"/>
    <w:rsid w:val="00EF0CD2"/>
    <w:rsid w:val="00EF1DE3"/>
    <w:rsid w:val="00EF1E0C"/>
    <w:rsid w:val="00EF21B2"/>
    <w:rsid w:val="00EF3687"/>
    <w:rsid w:val="00EF4155"/>
    <w:rsid w:val="00EF481C"/>
    <w:rsid w:val="00EF658F"/>
    <w:rsid w:val="00EF7B33"/>
    <w:rsid w:val="00F0027F"/>
    <w:rsid w:val="00F003AD"/>
    <w:rsid w:val="00F00EC4"/>
    <w:rsid w:val="00F011A8"/>
    <w:rsid w:val="00F014A5"/>
    <w:rsid w:val="00F02389"/>
    <w:rsid w:val="00F02529"/>
    <w:rsid w:val="00F02FA2"/>
    <w:rsid w:val="00F0360B"/>
    <w:rsid w:val="00F0395B"/>
    <w:rsid w:val="00F03C2C"/>
    <w:rsid w:val="00F03D6A"/>
    <w:rsid w:val="00F04602"/>
    <w:rsid w:val="00F047A5"/>
    <w:rsid w:val="00F04CD3"/>
    <w:rsid w:val="00F052E7"/>
    <w:rsid w:val="00F055DD"/>
    <w:rsid w:val="00F056A5"/>
    <w:rsid w:val="00F05DFB"/>
    <w:rsid w:val="00F06050"/>
    <w:rsid w:val="00F060B8"/>
    <w:rsid w:val="00F060DB"/>
    <w:rsid w:val="00F06242"/>
    <w:rsid w:val="00F063F5"/>
    <w:rsid w:val="00F0664B"/>
    <w:rsid w:val="00F06C5F"/>
    <w:rsid w:val="00F10D63"/>
    <w:rsid w:val="00F11104"/>
    <w:rsid w:val="00F112BC"/>
    <w:rsid w:val="00F1152A"/>
    <w:rsid w:val="00F116FA"/>
    <w:rsid w:val="00F1288D"/>
    <w:rsid w:val="00F12EBC"/>
    <w:rsid w:val="00F1315B"/>
    <w:rsid w:val="00F14310"/>
    <w:rsid w:val="00F146FE"/>
    <w:rsid w:val="00F14985"/>
    <w:rsid w:val="00F14A36"/>
    <w:rsid w:val="00F14A66"/>
    <w:rsid w:val="00F14FE4"/>
    <w:rsid w:val="00F154D4"/>
    <w:rsid w:val="00F15F38"/>
    <w:rsid w:val="00F16013"/>
    <w:rsid w:val="00F1788F"/>
    <w:rsid w:val="00F20FF4"/>
    <w:rsid w:val="00F23FD8"/>
    <w:rsid w:val="00F24457"/>
    <w:rsid w:val="00F2489E"/>
    <w:rsid w:val="00F254B9"/>
    <w:rsid w:val="00F25E85"/>
    <w:rsid w:val="00F26374"/>
    <w:rsid w:val="00F26A92"/>
    <w:rsid w:val="00F2702B"/>
    <w:rsid w:val="00F27221"/>
    <w:rsid w:val="00F30C8E"/>
    <w:rsid w:val="00F30CC1"/>
    <w:rsid w:val="00F30CFD"/>
    <w:rsid w:val="00F31C78"/>
    <w:rsid w:val="00F329D8"/>
    <w:rsid w:val="00F34085"/>
    <w:rsid w:val="00F345E2"/>
    <w:rsid w:val="00F34894"/>
    <w:rsid w:val="00F34CAE"/>
    <w:rsid w:val="00F3529D"/>
    <w:rsid w:val="00F35442"/>
    <w:rsid w:val="00F35EE4"/>
    <w:rsid w:val="00F412D9"/>
    <w:rsid w:val="00F422AE"/>
    <w:rsid w:val="00F424F4"/>
    <w:rsid w:val="00F425D8"/>
    <w:rsid w:val="00F436BC"/>
    <w:rsid w:val="00F43B51"/>
    <w:rsid w:val="00F43E75"/>
    <w:rsid w:val="00F43FA4"/>
    <w:rsid w:val="00F45ED7"/>
    <w:rsid w:val="00F511D3"/>
    <w:rsid w:val="00F517CD"/>
    <w:rsid w:val="00F52336"/>
    <w:rsid w:val="00F52602"/>
    <w:rsid w:val="00F52720"/>
    <w:rsid w:val="00F538E3"/>
    <w:rsid w:val="00F54FF6"/>
    <w:rsid w:val="00F56906"/>
    <w:rsid w:val="00F60989"/>
    <w:rsid w:val="00F61128"/>
    <w:rsid w:val="00F61A71"/>
    <w:rsid w:val="00F61B7B"/>
    <w:rsid w:val="00F637FC"/>
    <w:rsid w:val="00F63F63"/>
    <w:rsid w:val="00F6523D"/>
    <w:rsid w:val="00F66404"/>
    <w:rsid w:val="00F66820"/>
    <w:rsid w:val="00F66E15"/>
    <w:rsid w:val="00F67336"/>
    <w:rsid w:val="00F67716"/>
    <w:rsid w:val="00F67AA6"/>
    <w:rsid w:val="00F7010B"/>
    <w:rsid w:val="00F70600"/>
    <w:rsid w:val="00F713BF"/>
    <w:rsid w:val="00F71AC6"/>
    <w:rsid w:val="00F73264"/>
    <w:rsid w:val="00F735AE"/>
    <w:rsid w:val="00F737BA"/>
    <w:rsid w:val="00F74232"/>
    <w:rsid w:val="00F74C51"/>
    <w:rsid w:val="00F74F7B"/>
    <w:rsid w:val="00F755C4"/>
    <w:rsid w:val="00F75D52"/>
    <w:rsid w:val="00F760FA"/>
    <w:rsid w:val="00F7691E"/>
    <w:rsid w:val="00F77A62"/>
    <w:rsid w:val="00F81093"/>
    <w:rsid w:val="00F829CF"/>
    <w:rsid w:val="00F83CC9"/>
    <w:rsid w:val="00F8523B"/>
    <w:rsid w:val="00F85510"/>
    <w:rsid w:val="00F85880"/>
    <w:rsid w:val="00F85C6E"/>
    <w:rsid w:val="00F85E4A"/>
    <w:rsid w:val="00F86DC4"/>
    <w:rsid w:val="00F87ED8"/>
    <w:rsid w:val="00F90011"/>
    <w:rsid w:val="00F9124D"/>
    <w:rsid w:val="00F91DE4"/>
    <w:rsid w:val="00F93105"/>
    <w:rsid w:val="00F932AA"/>
    <w:rsid w:val="00F941AF"/>
    <w:rsid w:val="00F94CF8"/>
    <w:rsid w:val="00F97980"/>
    <w:rsid w:val="00FA0802"/>
    <w:rsid w:val="00FA0DF0"/>
    <w:rsid w:val="00FA16CE"/>
    <w:rsid w:val="00FA1762"/>
    <w:rsid w:val="00FA1B07"/>
    <w:rsid w:val="00FA260B"/>
    <w:rsid w:val="00FA6616"/>
    <w:rsid w:val="00FA6D4A"/>
    <w:rsid w:val="00FA7062"/>
    <w:rsid w:val="00FA7308"/>
    <w:rsid w:val="00FB0997"/>
    <w:rsid w:val="00FB0A11"/>
    <w:rsid w:val="00FB0D46"/>
    <w:rsid w:val="00FB0EF3"/>
    <w:rsid w:val="00FB25B1"/>
    <w:rsid w:val="00FB2DC5"/>
    <w:rsid w:val="00FB35CA"/>
    <w:rsid w:val="00FB4716"/>
    <w:rsid w:val="00FB5A7F"/>
    <w:rsid w:val="00FB6B3B"/>
    <w:rsid w:val="00FB70A3"/>
    <w:rsid w:val="00FB7147"/>
    <w:rsid w:val="00FB7F2C"/>
    <w:rsid w:val="00FC09C1"/>
    <w:rsid w:val="00FC21D0"/>
    <w:rsid w:val="00FC3314"/>
    <w:rsid w:val="00FC338A"/>
    <w:rsid w:val="00FC3544"/>
    <w:rsid w:val="00FC3E2B"/>
    <w:rsid w:val="00FC3E8A"/>
    <w:rsid w:val="00FC57FD"/>
    <w:rsid w:val="00FC7538"/>
    <w:rsid w:val="00FC7B57"/>
    <w:rsid w:val="00FD14D7"/>
    <w:rsid w:val="00FD2470"/>
    <w:rsid w:val="00FD3008"/>
    <w:rsid w:val="00FD331C"/>
    <w:rsid w:val="00FD3BA2"/>
    <w:rsid w:val="00FD4EF2"/>
    <w:rsid w:val="00FD50DE"/>
    <w:rsid w:val="00FD547B"/>
    <w:rsid w:val="00FD55B1"/>
    <w:rsid w:val="00FD6CFB"/>
    <w:rsid w:val="00FD6E3A"/>
    <w:rsid w:val="00FE2026"/>
    <w:rsid w:val="00FE2FA4"/>
    <w:rsid w:val="00FE3741"/>
    <w:rsid w:val="00FE4014"/>
    <w:rsid w:val="00FE40EE"/>
    <w:rsid w:val="00FE50B0"/>
    <w:rsid w:val="00FE5F27"/>
    <w:rsid w:val="00FE605D"/>
    <w:rsid w:val="00FE68B3"/>
    <w:rsid w:val="00FE68D4"/>
    <w:rsid w:val="00FE7B7D"/>
    <w:rsid w:val="00FF1AE0"/>
    <w:rsid w:val="00FF1F29"/>
    <w:rsid w:val="00FF32EA"/>
    <w:rsid w:val="00FF4225"/>
    <w:rsid w:val="00FF4D99"/>
    <w:rsid w:val="00FF637D"/>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99"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C338A"/>
    <w:pPr>
      <w:widowControl w:val="0"/>
      <w:autoSpaceDE w:val="0"/>
      <w:autoSpaceDN w:val="0"/>
    </w:pPr>
    <w:rPr>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 1"/>
    <w:basedOn w:val="a"/>
    <w:next w:val="a"/>
    <w:rsid w:val="00FC338A"/>
    <w:pPr>
      <w:keepNext/>
      <w:widowControl/>
      <w:jc w:val="center"/>
      <w:outlineLvl w:val="0"/>
    </w:pPr>
    <w:rPr>
      <w:b/>
      <w:bCs/>
      <w:sz w:val="32"/>
      <w:szCs w:val="32"/>
    </w:rPr>
  </w:style>
  <w:style w:type="paragraph" w:customStyle="1" w:styleId="a3">
    <w:name w:val="заголов"/>
    <w:basedOn w:val="a"/>
    <w:rsid w:val="00FC338A"/>
    <w:pPr>
      <w:suppressAutoHyphens/>
      <w:autoSpaceDE/>
      <w:autoSpaceDN/>
      <w:jc w:val="center"/>
    </w:pPr>
    <w:rPr>
      <w:rFonts w:eastAsia="Lucida Sans Unicode"/>
      <w:b/>
      <w:kern w:val="1"/>
      <w:sz w:val="24"/>
      <w:szCs w:val="24"/>
      <w:lang w:eastAsia="ar-SA"/>
    </w:rPr>
  </w:style>
  <w:style w:type="table" w:styleId="a4">
    <w:name w:val="Table Grid"/>
    <w:basedOn w:val="a1"/>
    <w:rsid w:val="00FC338A"/>
    <w:pPr>
      <w:widowControl w:val="0"/>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semiHidden/>
    <w:rsid w:val="004C50E6"/>
    <w:rPr>
      <w:rFonts w:ascii="Tahoma" w:hAnsi="Tahoma" w:cs="Tahoma"/>
      <w:sz w:val="16"/>
      <w:szCs w:val="16"/>
    </w:rPr>
  </w:style>
  <w:style w:type="paragraph" w:customStyle="1" w:styleId="rvps17">
    <w:name w:val="rvps17"/>
    <w:basedOn w:val="a"/>
    <w:rsid w:val="00090525"/>
    <w:pPr>
      <w:widowControl/>
      <w:autoSpaceDE/>
      <w:autoSpaceDN/>
      <w:spacing w:before="100" w:beforeAutospacing="1" w:after="100" w:afterAutospacing="1"/>
    </w:pPr>
    <w:rPr>
      <w:sz w:val="24"/>
      <w:szCs w:val="24"/>
      <w:lang w:val="ru-RU"/>
    </w:rPr>
  </w:style>
  <w:style w:type="character" w:customStyle="1" w:styleId="rvts23">
    <w:name w:val="rvts23"/>
    <w:basedOn w:val="a0"/>
    <w:rsid w:val="00090525"/>
  </w:style>
  <w:style w:type="character" w:customStyle="1" w:styleId="rvts64">
    <w:name w:val="rvts64"/>
    <w:basedOn w:val="a0"/>
    <w:rsid w:val="00090525"/>
  </w:style>
  <w:style w:type="paragraph" w:customStyle="1" w:styleId="rvps3">
    <w:name w:val="rvps3"/>
    <w:basedOn w:val="a"/>
    <w:rsid w:val="00090525"/>
    <w:pPr>
      <w:widowControl/>
      <w:autoSpaceDE/>
      <w:autoSpaceDN/>
      <w:spacing w:before="100" w:beforeAutospacing="1" w:after="100" w:afterAutospacing="1"/>
    </w:pPr>
    <w:rPr>
      <w:sz w:val="24"/>
      <w:szCs w:val="24"/>
      <w:lang w:val="ru-RU"/>
    </w:rPr>
  </w:style>
  <w:style w:type="character" w:customStyle="1" w:styleId="rvts9">
    <w:name w:val="rvts9"/>
    <w:basedOn w:val="a0"/>
    <w:rsid w:val="00090525"/>
  </w:style>
  <w:style w:type="paragraph" w:customStyle="1" w:styleId="rvps6">
    <w:name w:val="rvps6"/>
    <w:basedOn w:val="a"/>
    <w:rsid w:val="00090525"/>
    <w:pPr>
      <w:widowControl/>
      <w:autoSpaceDE/>
      <w:autoSpaceDN/>
      <w:spacing w:before="100" w:beforeAutospacing="1" w:after="100" w:afterAutospacing="1"/>
    </w:pPr>
    <w:rPr>
      <w:sz w:val="24"/>
      <w:szCs w:val="24"/>
      <w:lang w:val="ru-RU"/>
    </w:rPr>
  </w:style>
  <w:style w:type="character" w:customStyle="1" w:styleId="rvts0">
    <w:name w:val="rvts0"/>
    <w:basedOn w:val="a0"/>
    <w:rsid w:val="003D4C07"/>
  </w:style>
  <w:style w:type="paragraph" w:styleId="a6">
    <w:name w:val="Normal (Web)"/>
    <w:basedOn w:val="a"/>
    <w:uiPriority w:val="99"/>
    <w:rsid w:val="00426D2B"/>
    <w:pPr>
      <w:widowControl/>
      <w:autoSpaceDE/>
      <w:autoSpaceDN/>
      <w:spacing w:before="100" w:beforeAutospacing="1" w:after="100" w:afterAutospacing="1"/>
    </w:pPr>
    <w:rPr>
      <w:sz w:val="24"/>
      <w:szCs w:val="24"/>
      <w:lang w:val="ru-RU"/>
    </w:rPr>
  </w:style>
  <w:style w:type="paragraph" w:styleId="HTML">
    <w:name w:val="HTML Preformatted"/>
    <w:basedOn w:val="a"/>
    <w:rsid w:val="00BE5B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ru-RU"/>
    </w:rPr>
  </w:style>
  <w:style w:type="character" w:styleId="a7">
    <w:name w:val="Hyperlink"/>
    <w:basedOn w:val="a0"/>
    <w:uiPriority w:val="99"/>
    <w:rsid w:val="00BE5B78"/>
    <w:rPr>
      <w:color w:val="0000FF"/>
      <w:u w:val="single"/>
    </w:rPr>
  </w:style>
  <w:style w:type="paragraph" w:customStyle="1" w:styleId="10">
    <w:name w:val="Абзац списка1"/>
    <w:basedOn w:val="a"/>
    <w:qFormat/>
    <w:rsid w:val="00F011A8"/>
    <w:pPr>
      <w:widowControl/>
      <w:autoSpaceDE/>
      <w:autoSpaceDN/>
      <w:ind w:left="720"/>
    </w:pPr>
    <w:rPr>
      <w:noProof/>
      <w:sz w:val="24"/>
      <w:szCs w:val="24"/>
    </w:rPr>
  </w:style>
  <w:style w:type="paragraph" w:customStyle="1" w:styleId="a8">
    <w:name w:val="Знак Знак"/>
    <w:basedOn w:val="a"/>
    <w:rsid w:val="003E0454"/>
    <w:pPr>
      <w:widowControl/>
      <w:autoSpaceDE/>
      <w:autoSpaceDN/>
    </w:pPr>
    <w:rPr>
      <w:rFonts w:ascii="Verdana" w:hAnsi="Verdana" w:cs="Verdana"/>
      <w:sz w:val="20"/>
      <w:szCs w:val="20"/>
      <w:lang w:val="en-US" w:eastAsia="en-US"/>
    </w:rPr>
  </w:style>
  <w:style w:type="character" w:customStyle="1" w:styleId="rvts15">
    <w:name w:val="rvts15"/>
    <w:basedOn w:val="a0"/>
    <w:rsid w:val="00945034"/>
  </w:style>
  <w:style w:type="paragraph" w:customStyle="1" w:styleId="a9">
    <w:name w:val="Нормальний текст"/>
    <w:basedOn w:val="a"/>
    <w:rsid w:val="00945034"/>
    <w:pPr>
      <w:widowControl/>
      <w:autoSpaceDE/>
      <w:autoSpaceDN/>
      <w:spacing w:before="120"/>
      <w:ind w:firstLine="567"/>
    </w:pPr>
    <w:rPr>
      <w:rFonts w:ascii="Antiqua" w:hAnsi="Antiqua" w:cs="Antiqua"/>
      <w:sz w:val="26"/>
      <w:szCs w:val="26"/>
    </w:rPr>
  </w:style>
  <w:style w:type="paragraph" w:customStyle="1" w:styleId="aa">
    <w:name w:val="Назва документа"/>
    <w:basedOn w:val="a"/>
    <w:next w:val="a9"/>
    <w:rsid w:val="00945034"/>
    <w:pPr>
      <w:keepNext/>
      <w:keepLines/>
      <w:widowControl/>
      <w:autoSpaceDE/>
      <w:autoSpaceDN/>
      <w:spacing w:before="240" w:after="240"/>
      <w:jc w:val="center"/>
    </w:pPr>
    <w:rPr>
      <w:rFonts w:ascii="Antiqua" w:hAnsi="Antiqua" w:cs="Antiqua"/>
      <w:b/>
      <w:bCs/>
      <w:sz w:val="26"/>
      <w:szCs w:val="26"/>
    </w:rPr>
  </w:style>
  <w:style w:type="paragraph" w:customStyle="1" w:styleId="rvps14">
    <w:name w:val="rvps14"/>
    <w:basedOn w:val="a"/>
    <w:rsid w:val="00945034"/>
    <w:pPr>
      <w:widowControl/>
      <w:autoSpaceDE/>
      <w:autoSpaceDN/>
      <w:spacing w:before="100" w:beforeAutospacing="1" w:after="100" w:afterAutospacing="1"/>
    </w:pPr>
    <w:rPr>
      <w:rFonts w:eastAsia="Calibri"/>
      <w:sz w:val="24"/>
      <w:szCs w:val="24"/>
      <w:lang w:val="ru-RU"/>
    </w:rPr>
  </w:style>
  <w:style w:type="paragraph" w:customStyle="1" w:styleId="rvps12">
    <w:name w:val="rvps12"/>
    <w:basedOn w:val="a"/>
    <w:rsid w:val="00945034"/>
    <w:pPr>
      <w:widowControl/>
      <w:autoSpaceDE/>
      <w:autoSpaceDN/>
      <w:spacing w:before="100" w:beforeAutospacing="1" w:after="100" w:afterAutospacing="1"/>
    </w:pPr>
    <w:rPr>
      <w:rFonts w:eastAsia="Calibri"/>
      <w:sz w:val="24"/>
      <w:szCs w:val="24"/>
      <w:lang w:val="ru-RU"/>
    </w:rPr>
  </w:style>
  <w:style w:type="character" w:customStyle="1" w:styleId="ab">
    <w:name w:val="Основной текст_"/>
    <w:link w:val="11"/>
    <w:locked/>
    <w:rsid w:val="00945034"/>
    <w:rPr>
      <w:sz w:val="26"/>
      <w:shd w:val="clear" w:color="auto" w:fill="FFFFFF"/>
    </w:rPr>
  </w:style>
  <w:style w:type="paragraph" w:customStyle="1" w:styleId="11">
    <w:name w:val="Основной текст1"/>
    <w:basedOn w:val="a"/>
    <w:link w:val="ab"/>
    <w:rsid w:val="00945034"/>
    <w:pPr>
      <w:widowControl/>
      <w:shd w:val="clear" w:color="auto" w:fill="FFFFFF"/>
      <w:autoSpaceDE/>
      <w:autoSpaceDN/>
      <w:spacing w:line="240" w:lineRule="atLeast"/>
      <w:ind w:hanging="340"/>
    </w:pPr>
    <w:rPr>
      <w:sz w:val="26"/>
      <w:szCs w:val="20"/>
      <w:shd w:val="clear" w:color="auto" w:fill="FFFFFF"/>
    </w:rPr>
  </w:style>
  <w:style w:type="paragraph" w:styleId="ac">
    <w:name w:val="Body Text"/>
    <w:basedOn w:val="a"/>
    <w:link w:val="ad"/>
    <w:rsid w:val="00945034"/>
    <w:pPr>
      <w:shd w:val="clear" w:color="auto" w:fill="FFFFFF"/>
      <w:autoSpaceDE/>
      <w:autoSpaceDN/>
      <w:spacing w:after="240" w:line="240" w:lineRule="atLeast"/>
    </w:pPr>
    <w:rPr>
      <w:noProof/>
      <w:spacing w:val="4"/>
      <w:sz w:val="20"/>
      <w:szCs w:val="20"/>
      <w:lang w:val="ru-RU"/>
    </w:rPr>
  </w:style>
  <w:style w:type="character" w:customStyle="1" w:styleId="ad">
    <w:name w:val="Основной текст Знак"/>
    <w:basedOn w:val="a0"/>
    <w:link w:val="ac"/>
    <w:rsid w:val="00945034"/>
    <w:rPr>
      <w:noProof/>
      <w:spacing w:val="4"/>
      <w:shd w:val="clear" w:color="auto" w:fill="FFFFFF"/>
    </w:rPr>
  </w:style>
  <w:style w:type="paragraph" w:customStyle="1" w:styleId="110">
    <w:name w:val="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w:basedOn w:val="a"/>
    <w:rsid w:val="00945034"/>
    <w:pPr>
      <w:widowControl/>
      <w:autoSpaceDE/>
      <w:autoSpaceDN/>
    </w:pPr>
    <w:rPr>
      <w:rFonts w:ascii="Verdana" w:hAnsi="Verdana"/>
      <w:sz w:val="20"/>
      <w:szCs w:val="20"/>
      <w:lang w:val="en-US" w:eastAsia="en-US"/>
    </w:rPr>
  </w:style>
  <w:style w:type="character" w:styleId="ae">
    <w:name w:val="Emphasis"/>
    <w:basedOn w:val="a0"/>
    <w:uiPriority w:val="99"/>
    <w:qFormat/>
    <w:rsid w:val="00945034"/>
    <w:rPr>
      <w:i/>
      <w:iCs/>
    </w:rPr>
  </w:style>
  <w:style w:type="paragraph" w:customStyle="1" w:styleId="rvps2">
    <w:name w:val="rvps2"/>
    <w:basedOn w:val="a"/>
    <w:rsid w:val="00110CE7"/>
    <w:pPr>
      <w:widowControl/>
      <w:autoSpaceDE/>
      <w:autoSpaceDN/>
      <w:spacing w:before="100" w:beforeAutospacing="1" w:after="100" w:afterAutospacing="1"/>
    </w:pPr>
    <w:rPr>
      <w:sz w:val="24"/>
      <w:szCs w:val="24"/>
      <w:lang w:eastAsia="uk-UA"/>
    </w:rPr>
  </w:style>
  <w:style w:type="character" w:customStyle="1" w:styleId="apple-converted-space">
    <w:name w:val="apple-converted-space"/>
    <w:basedOn w:val="a0"/>
    <w:uiPriority w:val="99"/>
    <w:rsid w:val="00110CE7"/>
  </w:style>
  <w:style w:type="paragraph" w:customStyle="1" w:styleId="rvps7">
    <w:name w:val="rvps7"/>
    <w:basedOn w:val="a"/>
    <w:rsid w:val="00CC19BF"/>
    <w:pPr>
      <w:widowControl/>
      <w:autoSpaceDE/>
      <w:autoSpaceDN/>
      <w:spacing w:before="100" w:beforeAutospacing="1" w:after="100" w:afterAutospacing="1"/>
    </w:pPr>
    <w:rPr>
      <w:sz w:val="24"/>
      <w:szCs w:val="24"/>
      <w:lang w:val="ru-RU"/>
    </w:rPr>
  </w:style>
  <w:style w:type="paragraph" w:customStyle="1" w:styleId="af">
    <w:name w:val="Знак Знак Знак"/>
    <w:basedOn w:val="a"/>
    <w:rsid w:val="003C6E5A"/>
    <w:pPr>
      <w:widowControl/>
    </w:pPr>
    <w:rPr>
      <w:rFonts w:ascii="Verdana" w:hAnsi="Verdana" w:cs="Verdana"/>
      <w:sz w:val="20"/>
      <w:szCs w:val="20"/>
      <w:lang w:val="en-US" w:eastAsia="en-US"/>
    </w:rPr>
  </w:style>
  <w:style w:type="paragraph" w:styleId="2">
    <w:name w:val="Body Text 2"/>
    <w:basedOn w:val="a"/>
    <w:link w:val="20"/>
    <w:rsid w:val="003C6E5A"/>
    <w:pPr>
      <w:spacing w:after="120" w:line="480" w:lineRule="auto"/>
    </w:pPr>
    <w:rPr>
      <w:sz w:val="20"/>
      <w:szCs w:val="20"/>
      <w:lang w:val="ru-RU"/>
    </w:rPr>
  </w:style>
  <w:style w:type="character" w:customStyle="1" w:styleId="20">
    <w:name w:val="Основной текст 2 Знак"/>
    <w:basedOn w:val="a0"/>
    <w:link w:val="2"/>
    <w:rsid w:val="003C6E5A"/>
  </w:style>
  <w:style w:type="paragraph" w:styleId="af0">
    <w:name w:val="Title"/>
    <w:basedOn w:val="a"/>
    <w:link w:val="af1"/>
    <w:qFormat/>
    <w:rsid w:val="003C6E5A"/>
    <w:pPr>
      <w:widowControl/>
      <w:jc w:val="center"/>
    </w:pPr>
    <w:rPr>
      <w:b/>
      <w:bCs/>
    </w:rPr>
  </w:style>
  <w:style w:type="character" w:customStyle="1" w:styleId="af1">
    <w:name w:val="Название Знак"/>
    <w:basedOn w:val="a0"/>
    <w:link w:val="af0"/>
    <w:rsid w:val="003C6E5A"/>
    <w:rPr>
      <w:b/>
      <w:bCs/>
      <w:sz w:val="28"/>
      <w:szCs w:val="28"/>
      <w:lang w:val="uk-UA"/>
    </w:rPr>
  </w:style>
</w:styles>
</file>

<file path=word/webSettings.xml><?xml version="1.0" encoding="utf-8"?>
<w:webSettings xmlns:r="http://schemas.openxmlformats.org/officeDocument/2006/relationships" xmlns:w="http://schemas.openxmlformats.org/wordprocessingml/2006/main">
  <w:divs>
    <w:div w:id="27806533">
      <w:bodyDiv w:val="1"/>
      <w:marLeft w:val="0"/>
      <w:marRight w:val="0"/>
      <w:marTop w:val="0"/>
      <w:marBottom w:val="0"/>
      <w:divBdr>
        <w:top w:val="none" w:sz="0" w:space="0" w:color="auto"/>
        <w:left w:val="none" w:sz="0" w:space="0" w:color="auto"/>
        <w:bottom w:val="none" w:sz="0" w:space="0" w:color="auto"/>
        <w:right w:val="none" w:sz="0" w:space="0" w:color="auto"/>
      </w:divBdr>
    </w:div>
    <w:div w:id="359283307">
      <w:bodyDiv w:val="1"/>
      <w:marLeft w:val="0"/>
      <w:marRight w:val="0"/>
      <w:marTop w:val="0"/>
      <w:marBottom w:val="0"/>
      <w:divBdr>
        <w:top w:val="none" w:sz="0" w:space="0" w:color="auto"/>
        <w:left w:val="none" w:sz="0" w:space="0" w:color="auto"/>
        <w:bottom w:val="none" w:sz="0" w:space="0" w:color="auto"/>
        <w:right w:val="none" w:sz="0" w:space="0" w:color="auto"/>
      </w:divBdr>
    </w:div>
    <w:div w:id="494536541">
      <w:bodyDiv w:val="1"/>
      <w:marLeft w:val="0"/>
      <w:marRight w:val="0"/>
      <w:marTop w:val="0"/>
      <w:marBottom w:val="0"/>
      <w:divBdr>
        <w:top w:val="none" w:sz="0" w:space="0" w:color="auto"/>
        <w:left w:val="none" w:sz="0" w:space="0" w:color="auto"/>
        <w:bottom w:val="none" w:sz="0" w:space="0" w:color="auto"/>
        <w:right w:val="none" w:sz="0" w:space="0" w:color="auto"/>
      </w:divBdr>
      <w:divsChild>
        <w:div w:id="257446885">
          <w:marLeft w:val="0"/>
          <w:marRight w:val="0"/>
          <w:marTop w:val="0"/>
          <w:marBottom w:val="0"/>
          <w:divBdr>
            <w:top w:val="none" w:sz="0" w:space="0" w:color="auto"/>
            <w:left w:val="none" w:sz="0" w:space="0" w:color="auto"/>
            <w:bottom w:val="none" w:sz="0" w:space="0" w:color="auto"/>
            <w:right w:val="none" w:sz="0" w:space="0" w:color="auto"/>
          </w:divBdr>
        </w:div>
      </w:divsChild>
    </w:div>
    <w:div w:id="624119047">
      <w:bodyDiv w:val="1"/>
      <w:marLeft w:val="0"/>
      <w:marRight w:val="0"/>
      <w:marTop w:val="0"/>
      <w:marBottom w:val="0"/>
      <w:divBdr>
        <w:top w:val="none" w:sz="0" w:space="0" w:color="auto"/>
        <w:left w:val="none" w:sz="0" w:space="0" w:color="auto"/>
        <w:bottom w:val="none" w:sz="0" w:space="0" w:color="auto"/>
        <w:right w:val="none" w:sz="0" w:space="0" w:color="auto"/>
      </w:divBdr>
    </w:div>
    <w:div w:id="1210800135">
      <w:bodyDiv w:val="1"/>
      <w:marLeft w:val="0"/>
      <w:marRight w:val="0"/>
      <w:marTop w:val="0"/>
      <w:marBottom w:val="0"/>
      <w:divBdr>
        <w:top w:val="none" w:sz="0" w:space="0" w:color="auto"/>
        <w:left w:val="none" w:sz="0" w:space="0" w:color="auto"/>
        <w:bottom w:val="none" w:sz="0" w:space="0" w:color="auto"/>
        <w:right w:val="none" w:sz="0" w:space="0" w:color="auto"/>
      </w:divBdr>
    </w:div>
    <w:div w:id="1226717797">
      <w:bodyDiv w:val="1"/>
      <w:marLeft w:val="0"/>
      <w:marRight w:val="0"/>
      <w:marTop w:val="0"/>
      <w:marBottom w:val="0"/>
      <w:divBdr>
        <w:top w:val="none" w:sz="0" w:space="0" w:color="auto"/>
        <w:left w:val="none" w:sz="0" w:space="0" w:color="auto"/>
        <w:bottom w:val="none" w:sz="0" w:space="0" w:color="auto"/>
        <w:right w:val="none" w:sz="0" w:space="0" w:color="auto"/>
      </w:divBdr>
    </w:div>
    <w:div w:id="1308895852">
      <w:bodyDiv w:val="1"/>
      <w:marLeft w:val="0"/>
      <w:marRight w:val="0"/>
      <w:marTop w:val="0"/>
      <w:marBottom w:val="0"/>
      <w:divBdr>
        <w:top w:val="none" w:sz="0" w:space="0" w:color="auto"/>
        <w:left w:val="none" w:sz="0" w:space="0" w:color="auto"/>
        <w:bottom w:val="none" w:sz="0" w:space="0" w:color="auto"/>
        <w:right w:val="none" w:sz="0" w:space="0" w:color="auto"/>
      </w:divBdr>
    </w:div>
    <w:div w:id="1341547626">
      <w:bodyDiv w:val="1"/>
      <w:marLeft w:val="0"/>
      <w:marRight w:val="0"/>
      <w:marTop w:val="0"/>
      <w:marBottom w:val="0"/>
      <w:divBdr>
        <w:top w:val="none" w:sz="0" w:space="0" w:color="auto"/>
        <w:left w:val="none" w:sz="0" w:space="0" w:color="auto"/>
        <w:bottom w:val="none" w:sz="0" w:space="0" w:color="auto"/>
        <w:right w:val="none" w:sz="0" w:space="0" w:color="auto"/>
      </w:divBdr>
    </w:div>
    <w:div w:id="1604919256">
      <w:bodyDiv w:val="1"/>
      <w:marLeft w:val="0"/>
      <w:marRight w:val="0"/>
      <w:marTop w:val="0"/>
      <w:marBottom w:val="0"/>
      <w:divBdr>
        <w:top w:val="none" w:sz="0" w:space="0" w:color="auto"/>
        <w:left w:val="none" w:sz="0" w:space="0" w:color="auto"/>
        <w:bottom w:val="none" w:sz="0" w:space="0" w:color="auto"/>
        <w:right w:val="none" w:sz="0" w:space="0" w:color="auto"/>
      </w:divBdr>
      <w:divsChild>
        <w:div w:id="503252311">
          <w:marLeft w:val="0"/>
          <w:marRight w:val="0"/>
          <w:marTop w:val="150"/>
          <w:marBottom w:val="150"/>
          <w:divBdr>
            <w:top w:val="none" w:sz="0" w:space="0" w:color="auto"/>
            <w:left w:val="none" w:sz="0" w:space="0" w:color="auto"/>
            <w:bottom w:val="none" w:sz="0" w:space="0" w:color="auto"/>
            <w:right w:val="none" w:sz="0" w:space="0" w:color="auto"/>
          </w:divBdr>
        </w:div>
      </w:divsChild>
    </w:div>
    <w:div w:id="1632242984">
      <w:bodyDiv w:val="1"/>
      <w:marLeft w:val="0"/>
      <w:marRight w:val="0"/>
      <w:marTop w:val="0"/>
      <w:marBottom w:val="0"/>
      <w:divBdr>
        <w:top w:val="none" w:sz="0" w:space="0" w:color="auto"/>
        <w:left w:val="none" w:sz="0" w:space="0" w:color="auto"/>
        <w:bottom w:val="none" w:sz="0" w:space="0" w:color="auto"/>
        <w:right w:val="none" w:sz="0" w:space="0" w:color="auto"/>
      </w:divBdr>
    </w:div>
    <w:div w:id="1795519666">
      <w:bodyDiv w:val="1"/>
      <w:marLeft w:val="0"/>
      <w:marRight w:val="0"/>
      <w:marTop w:val="0"/>
      <w:marBottom w:val="0"/>
      <w:divBdr>
        <w:top w:val="none" w:sz="0" w:space="0" w:color="auto"/>
        <w:left w:val="none" w:sz="0" w:space="0" w:color="auto"/>
        <w:bottom w:val="none" w:sz="0" w:space="0" w:color="auto"/>
        <w:right w:val="none" w:sz="0" w:space="0" w:color="auto"/>
      </w:divBdr>
      <w:divsChild>
        <w:div w:id="152380413">
          <w:marLeft w:val="0"/>
          <w:marRight w:val="0"/>
          <w:marTop w:val="0"/>
          <w:marBottom w:val="0"/>
          <w:divBdr>
            <w:top w:val="none" w:sz="0" w:space="0" w:color="auto"/>
            <w:left w:val="none" w:sz="0" w:space="0" w:color="auto"/>
            <w:bottom w:val="none" w:sz="0" w:space="0" w:color="auto"/>
            <w:right w:val="none" w:sz="0" w:space="0" w:color="auto"/>
          </w:divBdr>
        </w:div>
        <w:div w:id="713693822">
          <w:marLeft w:val="0"/>
          <w:marRight w:val="0"/>
          <w:marTop w:val="0"/>
          <w:marBottom w:val="0"/>
          <w:divBdr>
            <w:top w:val="none" w:sz="0" w:space="0" w:color="auto"/>
            <w:left w:val="none" w:sz="0" w:space="0" w:color="auto"/>
            <w:bottom w:val="none" w:sz="0" w:space="0" w:color="auto"/>
            <w:right w:val="none" w:sz="0" w:space="0" w:color="auto"/>
          </w:divBdr>
        </w:div>
        <w:div w:id="1529948906">
          <w:marLeft w:val="0"/>
          <w:marRight w:val="0"/>
          <w:marTop w:val="0"/>
          <w:marBottom w:val="0"/>
          <w:divBdr>
            <w:top w:val="none" w:sz="0" w:space="0" w:color="auto"/>
            <w:left w:val="none" w:sz="0" w:space="0" w:color="auto"/>
            <w:bottom w:val="none" w:sz="0" w:space="0" w:color="auto"/>
            <w:right w:val="none" w:sz="0" w:space="0" w:color="auto"/>
          </w:divBdr>
        </w:div>
        <w:div w:id="1841849550">
          <w:marLeft w:val="0"/>
          <w:marRight w:val="0"/>
          <w:marTop w:val="0"/>
          <w:marBottom w:val="0"/>
          <w:divBdr>
            <w:top w:val="none" w:sz="0" w:space="0" w:color="auto"/>
            <w:left w:val="none" w:sz="0" w:space="0" w:color="auto"/>
            <w:bottom w:val="none" w:sz="0" w:space="0" w:color="auto"/>
            <w:right w:val="none" w:sz="0" w:space="0" w:color="auto"/>
          </w:divBdr>
        </w:div>
      </w:divsChild>
    </w:div>
    <w:div w:id="196018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3.rada.gov.ua/laws/show/1700-18" TargetMode="External"/><Relationship Id="rId3" Type="http://schemas.openxmlformats.org/officeDocument/2006/relationships/styles" Target="styles.xml"/><Relationship Id="rId7" Type="http://schemas.openxmlformats.org/officeDocument/2006/relationships/hyperlink" Target="http://zakon3.rada.gov.ua/laws/show/889-1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zakon3.rada.gov.ua/laws/show/254%D0%BA/96-%D0%B2%D1%80"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E29AA5-D56D-40E0-B413-D05A8450B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6</Pages>
  <Words>7584</Words>
  <Characters>4324</Characters>
  <Application>Microsoft Office Word</Application>
  <DocSecurity>0</DocSecurity>
  <Lines>36</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11885</CharactersWithSpaces>
  <SharedDoc>false</SharedDoc>
  <HLinks>
    <vt:vector size="30" baseType="variant">
      <vt:variant>
        <vt:i4>2490411</vt:i4>
      </vt:variant>
      <vt:variant>
        <vt:i4>12</vt:i4>
      </vt:variant>
      <vt:variant>
        <vt:i4>0</vt:i4>
      </vt:variant>
      <vt:variant>
        <vt:i4>5</vt:i4>
      </vt:variant>
      <vt:variant>
        <vt:lpwstr>http://zakon3.rada.gov.ua/laws/show/1700-18</vt:lpwstr>
      </vt:variant>
      <vt:variant>
        <vt:lpwstr/>
      </vt:variant>
      <vt:variant>
        <vt:i4>3932215</vt:i4>
      </vt:variant>
      <vt:variant>
        <vt:i4>9</vt:i4>
      </vt:variant>
      <vt:variant>
        <vt:i4>0</vt:i4>
      </vt:variant>
      <vt:variant>
        <vt:i4>5</vt:i4>
      </vt:variant>
      <vt:variant>
        <vt:lpwstr>http://zakon3.rada.gov.ua/laws/show/889-19</vt:lpwstr>
      </vt:variant>
      <vt:variant>
        <vt:lpwstr/>
      </vt:variant>
      <vt:variant>
        <vt:i4>1048583</vt:i4>
      </vt:variant>
      <vt:variant>
        <vt:i4>6</vt:i4>
      </vt:variant>
      <vt:variant>
        <vt:i4>0</vt:i4>
      </vt:variant>
      <vt:variant>
        <vt:i4>5</vt:i4>
      </vt:variant>
      <vt:variant>
        <vt:lpwstr>http://zakon3.rada.gov.ua/laws/show/254%D0%BA/96-%D0%B2%D1%80</vt:lpwstr>
      </vt:variant>
      <vt:variant>
        <vt:lpwstr/>
      </vt:variant>
      <vt:variant>
        <vt:i4>2752621</vt:i4>
      </vt:variant>
      <vt:variant>
        <vt:i4>3</vt:i4>
      </vt:variant>
      <vt:variant>
        <vt:i4>0</vt:i4>
      </vt:variant>
      <vt:variant>
        <vt:i4>5</vt:i4>
      </vt:variant>
      <vt:variant>
        <vt:lpwstr>http://www.zoda.gov.ua/article/192/departament-informatsiynoji-diyalnosti-ta-komunikatsiy-z-gromadskistju.html</vt:lpwstr>
      </vt:variant>
      <vt:variant>
        <vt:lpwstr/>
      </vt:variant>
      <vt:variant>
        <vt:i4>5636222</vt:i4>
      </vt:variant>
      <vt:variant>
        <vt:i4>0</vt:i4>
      </vt:variant>
      <vt:variant>
        <vt:i4>0</vt:i4>
      </vt:variant>
      <vt:variant>
        <vt:i4>5</vt:i4>
      </vt:variant>
      <vt:variant>
        <vt:lpwstr>mailto:vacancy2@nads.gov.ua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FuckYouBill</dc:creator>
  <cp:keywords/>
  <dc:description/>
  <cp:lastModifiedBy>Освіта</cp:lastModifiedBy>
  <cp:revision>26</cp:revision>
  <cp:lastPrinted>2018-09-18T10:22:00Z</cp:lastPrinted>
  <dcterms:created xsi:type="dcterms:W3CDTF">2018-07-20T12:35:00Z</dcterms:created>
  <dcterms:modified xsi:type="dcterms:W3CDTF">2018-09-18T10:23:00Z</dcterms:modified>
</cp:coreProperties>
</file>