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7" w:type="dxa"/>
        <w:tblInd w:w="108" w:type="dxa"/>
        <w:tblLook w:val="04A0"/>
      </w:tblPr>
      <w:tblGrid>
        <w:gridCol w:w="2261"/>
        <w:gridCol w:w="1524"/>
        <w:gridCol w:w="1838"/>
        <w:gridCol w:w="1638"/>
        <w:gridCol w:w="1547"/>
        <w:gridCol w:w="1875"/>
        <w:gridCol w:w="1665"/>
        <w:gridCol w:w="2015"/>
        <w:gridCol w:w="1594"/>
      </w:tblGrid>
      <w:tr w:rsidR="000A2F27" w:rsidRPr="000A2F27" w:rsidTr="000A2F27">
        <w:trPr>
          <w:trHeight w:val="832"/>
        </w:trPr>
        <w:tc>
          <w:tcPr>
            <w:tcW w:w="15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Комплексна оцінка (рейтинг)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A2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результатів соціально-економічного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розвитку міст і районів </w:t>
            </w:r>
            <w:r w:rsidRPr="000A2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Запорізької області</w:t>
            </w:r>
          </w:p>
        </w:tc>
      </w:tr>
      <w:tr w:rsidR="000A2F27" w:rsidRPr="000A2F27" w:rsidTr="000A2F27">
        <w:trPr>
          <w:trHeight w:val="655"/>
        </w:trPr>
        <w:tc>
          <w:tcPr>
            <w:tcW w:w="15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Таблиця 1. Комплексна оцінка (рейтинг)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Pr="000A2F2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результатів соціально-економічного розвитку міст і районів за підсумками                                  </w:t>
            </w:r>
          </w:p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січня-березня  2019 року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території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Загальний                рейтинг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Промисловість та розрахунки за енергоносії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Розвиток сільського господарства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Державні фінанси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Споживчий ринок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Населення та ринок праці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Житлово-комунальне господарство та будівництво житла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Захист прав дитини</w:t>
            </w:r>
          </w:p>
        </w:tc>
      </w:tr>
      <w:tr w:rsidR="000A2F27" w:rsidRPr="000A2F27" w:rsidTr="000A2F27">
        <w:trPr>
          <w:trHeight w:val="1186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Запоріжжя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Бердянськ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Мелітополь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Токмак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Енергодар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A2F27" w:rsidRPr="000A2F27" w:rsidTr="000A2F27">
        <w:trPr>
          <w:trHeight w:val="142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Бердянський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Більмацький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Василівський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Великобілозерський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Веселівський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Вільнянський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Гуляйпільський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Запорізький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К-Дніпровський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Мелітопольський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Михайлівський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Новомиколаївський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Оріхівський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Пологівський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Приазовський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Приморський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Розівський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Токмацький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Чернігівський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2A15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  <w:r w:rsidR="002A158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2A158D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A2F27" w:rsidRPr="000A2F27" w:rsidTr="000A2F27">
        <w:trPr>
          <w:trHeight w:val="30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2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Якимівський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27" w:rsidRPr="000A2F27" w:rsidRDefault="000A2F27" w:rsidP="000A2F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</w:tbl>
    <w:p w:rsidR="00F960C0" w:rsidRDefault="00F960C0" w:rsidP="000A2F27">
      <w:pPr>
        <w:rPr>
          <w:lang w:val="uk-UA"/>
        </w:rPr>
      </w:pPr>
    </w:p>
    <w:tbl>
      <w:tblPr>
        <w:tblW w:w="15517" w:type="dxa"/>
        <w:tblInd w:w="108" w:type="dxa"/>
        <w:tblLook w:val="04A0"/>
      </w:tblPr>
      <w:tblGrid>
        <w:gridCol w:w="2694"/>
        <w:gridCol w:w="850"/>
        <w:gridCol w:w="742"/>
        <w:gridCol w:w="1843"/>
        <w:gridCol w:w="1559"/>
        <w:gridCol w:w="1984"/>
        <w:gridCol w:w="1451"/>
        <w:gridCol w:w="1951"/>
        <w:gridCol w:w="1167"/>
        <w:gridCol w:w="1276"/>
      </w:tblGrid>
      <w:tr w:rsidR="00326E2E" w:rsidRPr="00326E2E" w:rsidTr="00CF1621">
        <w:trPr>
          <w:trHeight w:val="360"/>
        </w:trPr>
        <w:tc>
          <w:tcPr>
            <w:tcW w:w="155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2.Промисловість та розрахунки за енергоносії територій за підсумками січня-березня 2019 року</w:t>
            </w:r>
          </w:p>
        </w:tc>
      </w:tr>
      <w:tr w:rsidR="00326E2E" w:rsidRPr="00326E2E" w:rsidTr="00CF1621">
        <w:trPr>
          <w:trHeight w:val="47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55F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 xml:space="preserve">Загальний </w:t>
            </w:r>
          </w:p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рейтинг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55F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Груповий </w:t>
            </w:r>
          </w:p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рейтинг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реалізованої промислової продукції (товарів, послуг) (без ПДВ та акцизу) в розрахунку на одиницю населення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 зростання (зменшення) обсягу реалізованої промислової продукції (товарів, послуг)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Рівень оплати за спожиту електроенергію наростаючим підсумком з початку року (без врахування рівня оплати КП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326E2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Облводоканал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»</w:t>
            </w:r>
            <w:r w:rsidRPr="00326E2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ЗОР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Рівень оплати за спожитий природний газ наростаючим підсумком з початку року, за категоріями: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55F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Середнє арифметичне </w:t>
            </w:r>
          </w:p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суми відхилень</w:t>
            </w:r>
          </w:p>
        </w:tc>
      </w:tr>
      <w:tr w:rsidR="00326E2E" w:rsidRPr="00326E2E" w:rsidTr="00CF1621">
        <w:trPr>
          <w:trHeight w:val="41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місцевий бюджет 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326E2E" w:rsidRPr="00326E2E" w:rsidTr="00CF1621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326E2E" w:rsidRPr="00326E2E" w:rsidTr="00CF1621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</w:tr>
      <w:tr w:rsidR="00CF1621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0A2F27" w:rsidRDefault="00CF1621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49118,8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0,5411</w:t>
            </w:r>
          </w:p>
        </w:tc>
      </w:tr>
      <w:tr w:rsidR="00CF1621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0A2F27" w:rsidRDefault="00CF1621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0,3245</w:t>
            </w:r>
          </w:p>
        </w:tc>
      </w:tr>
      <w:tr w:rsidR="00CF1621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0A2F27" w:rsidRDefault="00CF1621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65,2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3,2127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0,6425</w:t>
            </w:r>
          </w:p>
        </w:tc>
      </w:tr>
      <w:tr w:rsidR="00CF1621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0A2F27" w:rsidRDefault="00CF1621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89,2**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81,0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2,9111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0,5822</w:t>
            </w:r>
          </w:p>
        </w:tc>
      </w:tr>
      <w:tr w:rsidR="00CF1621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0A2F27" w:rsidRDefault="00CF1621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147820,0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81,9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21" w:rsidRPr="00326E2E" w:rsidRDefault="00CF1621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0,1118</w:t>
            </w:r>
          </w:p>
        </w:tc>
      </w:tr>
      <w:tr w:rsidR="00326E2E" w:rsidRPr="00326E2E" w:rsidTr="00CF1621">
        <w:trPr>
          <w:trHeight w:val="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val="uk-U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0,5465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0,5708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0,3706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67**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0,4966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95,9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78,2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3,5614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0,7123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11257,2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75,0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0,4030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58,0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2,6460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0,5292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3,0935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0,6187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67**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74,0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3,6265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0,7253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2745,9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77,1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0,3252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76,0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2,6578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0,5316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0,4159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2766,0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0,3912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0,2961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0,2197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0,4821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0,2295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0,2295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89,2**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0,3441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0,5911</w:t>
            </w:r>
          </w:p>
        </w:tc>
      </w:tr>
      <w:tr w:rsidR="00EB5259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77,0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326E2E" w:rsidRDefault="00EB5259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0,6798</w:t>
            </w:r>
          </w:p>
        </w:tc>
      </w:tr>
      <w:tr w:rsidR="00326E2E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30017,9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84,4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92,0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6E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326E2E" w:rsidRPr="00326E2E" w:rsidTr="00CF1621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4"/>
                <w:szCs w:val="4"/>
                <w:lang w:val="uk-UA"/>
              </w:rPr>
              <w:t> </w:t>
            </w:r>
          </w:p>
        </w:tc>
      </w:tr>
      <w:tr w:rsidR="00326E2E" w:rsidRPr="00326E2E" w:rsidTr="00CF1621">
        <w:trPr>
          <w:trHeight w:val="255"/>
        </w:trPr>
        <w:tc>
          <w:tcPr>
            <w:tcW w:w="1551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BA2267">
            <w:pPr>
              <w:spacing w:before="100" w:beforeAutospacing="1" w:after="100" w:afterAutospacing="1" w:line="200" w:lineRule="exact"/>
              <w:contextualSpacing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 xml:space="preserve">* --- дані не оприлюднюються з метою забезпечення виконання вимог Закону України </w:t>
            </w:r>
            <w:r w:rsid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«</w:t>
            </w: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Про державну статистику</w:t>
            </w:r>
            <w:r w:rsid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»</w:t>
            </w: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 xml:space="preserve"> щодо конфіденційності статистичної інформації</w:t>
            </w:r>
          </w:p>
        </w:tc>
      </w:tr>
      <w:tr w:rsidR="00326E2E" w:rsidRPr="00326E2E" w:rsidTr="00CF1621">
        <w:trPr>
          <w:trHeight w:val="200"/>
        </w:trPr>
        <w:tc>
          <w:tcPr>
            <w:tcW w:w="1551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E2E" w:rsidRPr="00326E2E" w:rsidRDefault="00326E2E" w:rsidP="00326E2E">
            <w:pPr>
              <w:spacing w:before="100" w:beforeAutospacing="1" w:after="100" w:afterAutospacing="1" w:line="200" w:lineRule="exact"/>
              <w:contextualSpacing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</w:tr>
      <w:tr w:rsidR="00326E2E" w:rsidRPr="00326E2E" w:rsidTr="00CF1621">
        <w:trPr>
          <w:trHeight w:val="465"/>
        </w:trPr>
        <w:tc>
          <w:tcPr>
            <w:tcW w:w="1551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2E" w:rsidRPr="00326E2E" w:rsidRDefault="00326E2E" w:rsidP="00326E2E">
            <w:pPr>
              <w:spacing w:after="0" w:line="200" w:lineRule="exact"/>
              <w:contextualSpacing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** --- виділення окремих даних по м.Токмак та Токмацькому району, Великобілозерському та К-Дніпровському районах  неможливе, у зв'язку з відсутністю район</w:t>
            </w:r>
            <w:r w:rsid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н</w:t>
            </w: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их відділень ТОВ "Запоріжжяелектропостачання"</w:t>
            </w:r>
          </w:p>
        </w:tc>
      </w:tr>
      <w:tr w:rsidR="00326E2E" w:rsidRPr="00326E2E" w:rsidTr="00CF1621">
        <w:trPr>
          <w:trHeight w:val="230"/>
        </w:trPr>
        <w:tc>
          <w:tcPr>
            <w:tcW w:w="1551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E2E" w:rsidRPr="00326E2E" w:rsidRDefault="00326E2E" w:rsidP="00326E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</w:tr>
    </w:tbl>
    <w:p w:rsidR="007401C1" w:rsidRDefault="007401C1" w:rsidP="000A2F27">
      <w:pPr>
        <w:rPr>
          <w:lang w:val="uk-UA"/>
        </w:rPr>
      </w:pPr>
    </w:p>
    <w:tbl>
      <w:tblPr>
        <w:tblW w:w="12989" w:type="dxa"/>
        <w:tblInd w:w="103" w:type="dxa"/>
        <w:tblLook w:val="04A0"/>
      </w:tblPr>
      <w:tblGrid>
        <w:gridCol w:w="2331"/>
        <w:gridCol w:w="576"/>
        <w:gridCol w:w="530"/>
        <w:gridCol w:w="1549"/>
        <w:gridCol w:w="1595"/>
        <w:gridCol w:w="1548"/>
        <w:gridCol w:w="1549"/>
        <w:gridCol w:w="1479"/>
        <w:gridCol w:w="916"/>
        <w:gridCol w:w="916"/>
      </w:tblGrid>
      <w:tr w:rsidR="00EB5259" w:rsidRPr="00EB5259" w:rsidTr="00EB5259">
        <w:trPr>
          <w:trHeight w:val="285"/>
        </w:trPr>
        <w:tc>
          <w:tcPr>
            <w:tcW w:w="12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3. Розвиток сільського господарства за підсумками січня-березня 2019 року</w:t>
            </w:r>
          </w:p>
        </w:tc>
      </w:tr>
      <w:tr w:rsidR="00EB5259" w:rsidRPr="00EB5259" w:rsidTr="00EB5259">
        <w:trPr>
          <w:trHeight w:val="255"/>
        </w:trPr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 продукції сільського господарства по сільгосп-підприємствах (у постійних цінах 2010 року)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Виробництво продукції сільського господарства по сільгосп-підприємствах (у постійних цінах 2010 року) на одиницю населення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Виробництво продукції тваринництва по сільгосп-підприємствах на 100 га сільгоспугідь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Чисельність поголів’я худоби і птиці усього по сільгосп-підприємствах на 100 га сільгоспугідь 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Чисельність поголів’я корів усього по сільгосп-підприємствах на 100 га сільгоспугідь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Середнє арифметичне суми відхилень</w:t>
            </w:r>
          </w:p>
        </w:tc>
      </w:tr>
      <w:tr w:rsidR="00EB5259" w:rsidRPr="00EB5259" w:rsidTr="00EB5259">
        <w:trPr>
          <w:trHeight w:val="1141"/>
        </w:trPr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EB5259" w:rsidRPr="00EB5259" w:rsidTr="00EB5259">
        <w:trPr>
          <w:trHeight w:val="270"/>
        </w:trPr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тис. грн.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ц умовн. м'ясоод.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умовн. од.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голів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EB5259" w:rsidRPr="00EB5259" w:rsidTr="00EB5259">
        <w:trPr>
          <w:trHeight w:val="16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5B3B18" w:rsidRDefault="005B3B18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5B3B18" w:rsidRDefault="005B3B18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5B3B18" w:rsidRDefault="005B3B18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5B3B18" w:rsidRDefault="005B3B18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EB5259" w:rsidRPr="00EB5259" w:rsidTr="00EB5259">
        <w:trPr>
          <w:trHeight w:val="16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</w:tr>
      <w:tr w:rsidR="00EB5259" w:rsidRPr="00EB5259" w:rsidTr="00EB5259">
        <w:trPr>
          <w:trHeight w:val="30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87,8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0,17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6,19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4,1909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0,8382</w:t>
            </w:r>
          </w:p>
        </w:tc>
      </w:tr>
      <w:tr w:rsidR="00EB5259" w:rsidRPr="00EB5259" w:rsidTr="00EB525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16,37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17,57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2,4092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0,4818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4,8819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0,9764</w:t>
            </w:r>
          </w:p>
        </w:tc>
      </w:tr>
      <w:tr w:rsidR="00EB5259" w:rsidRPr="00EB5259" w:rsidTr="00EB525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17,21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2,1366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0,4273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0,55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14,68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15,49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2,9439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0,5888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31,2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5,37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4,6961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0,9392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13,18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17,27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2,4911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0,4982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0,39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15,01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3,4855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0,6971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0,59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31,34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23,80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1,6614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0,3323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6,34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4,0152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0,8030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18,66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2,6743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0,5349</w:t>
            </w:r>
          </w:p>
        </w:tc>
      </w:tr>
      <w:tr w:rsidR="00EB5259" w:rsidRPr="00EB5259" w:rsidTr="00EB525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7,89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0,8082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38,27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1,9963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0,3993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204,2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2,15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4,0764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0,8153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55,1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12,32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4,3234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0,8647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4,3024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0,8605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113,5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4,34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4,0869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0,8174</w:t>
            </w:r>
          </w:p>
        </w:tc>
      </w:tr>
      <w:tr w:rsidR="00EB5259" w:rsidRPr="00EB5259" w:rsidTr="00EB5259">
        <w:trPr>
          <w:trHeight w:val="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31,03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31,78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1,8041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0,3608</w:t>
            </w:r>
          </w:p>
        </w:tc>
      </w:tr>
      <w:tr w:rsidR="00EB5259" w:rsidRPr="00EB5259" w:rsidTr="00EB525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8,87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5,39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3,6416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0,7283</w:t>
            </w:r>
          </w:p>
        </w:tc>
      </w:tr>
      <w:tr w:rsidR="00EB5259" w:rsidRPr="00EB5259" w:rsidTr="00EB525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4,6714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0,9343</w:t>
            </w:r>
          </w:p>
        </w:tc>
      </w:tr>
      <w:tr w:rsidR="00EB5259" w:rsidRPr="00EB5259" w:rsidTr="00EB5259">
        <w:trPr>
          <w:trHeight w:val="28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95,7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10,42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11,70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</w:tr>
    </w:tbl>
    <w:p w:rsidR="00326E2E" w:rsidRDefault="00326E2E" w:rsidP="000A2F27">
      <w:pPr>
        <w:rPr>
          <w:lang w:val="uk-UA"/>
        </w:rPr>
      </w:pPr>
    </w:p>
    <w:p w:rsidR="00EB5259" w:rsidRDefault="00EB5259" w:rsidP="000A2F27">
      <w:pPr>
        <w:rPr>
          <w:lang w:val="uk-UA"/>
        </w:rPr>
      </w:pPr>
    </w:p>
    <w:tbl>
      <w:tblPr>
        <w:tblW w:w="14857" w:type="dxa"/>
        <w:tblInd w:w="108" w:type="dxa"/>
        <w:tblLook w:val="04A0"/>
      </w:tblPr>
      <w:tblGrid>
        <w:gridCol w:w="2337"/>
        <w:gridCol w:w="555"/>
        <w:gridCol w:w="543"/>
        <w:gridCol w:w="1749"/>
        <w:gridCol w:w="1366"/>
        <w:gridCol w:w="1296"/>
        <w:gridCol w:w="1670"/>
        <w:gridCol w:w="1399"/>
        <w:gridCol w:w="1985"/>
        <w:gridCol w:w="981"/>
        <w:gridCol w:w="976"/>
      </w:tblGrid>
      <w:tr w:rsidR="00EB5259" w:rsidRPr="00EB5259" w:rsidTr="00EB5259">
        <w:trPr>
          <w:trHeight w:val="405"/>
        </w:trPr>
        <w:tc>
          <w:tcPr>
            <w:tcW w:w="14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4. Державні фінанси за підсумками січня-березня 2019 року</w:t>
            </w:r>
          </w:p>
        </w:tc>
      </w:tr>
      <w:tr w:rsidR="00EB5259" w:rsidRPr="00EB5259" w:rsidTr="00EB5259">
        <w:trPr>
          <w:trHeight w:val="1281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Рівень виконання доходів загального фонду місцевих бюджетів, відсотків до затверджених органами місцевого самоврядування річних показників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Темп зростання (зменшення) доходів місцевих бюджетів (без трансфертів)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податкових надходжень до місцевих бюджетів у розрахунку на одиницю населення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податкового боргу за податковими зобов’язаннями платників (без пені) до зведеного бюджету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Темп зростання (скорочення) податкового боргу комунальних підприємств </w:t>
            </w:r>
          </w:p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(з банкрутами)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заборгованості зі сплати єдиного внеску на загальнообов'язкове державне соціальне страхування економічно активних платників без урахування банкрутів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Середнє арифметичне суми відхилень</w:t>
            </w:r>
          </w:p>
        </w:tc>
      </w:tr>
      <w:tr w:rsidR="00EB5259" w:rsidRPr="00EB5259" w:rsidTr="00EB5259">
        <w:trPr>
          <w:trHeight w:val="25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EB5259" w:rsidRPr="00EB5259" w:rsidTr="00EB5259">
        <w:trPr>
          <w:trHeight w:val="21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24,0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117,3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1766,5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241,7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0,6727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877,4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3,4699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0,5783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23,6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898,9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2,5184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0,4197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674,2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2,4208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0,4035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0A2F27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27,9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3354,7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209,7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2,2927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0,3821</w:t>
            </w:r>
          </w:p>
        </w:tc>
      </w:tr>
      <w:tr w:rsidR="00EB5259" w:rsidRPr="00EB5259" w:rsidTr="00EB5259">
        <w:trPr>
          <w:trHeight w:val="13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FF0000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i/>
                <w:i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635,0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133,9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3,2702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0,5450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867,3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2,2746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0,3791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1201,7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0,9089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0,1515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950,8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2,0775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0,3462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688,8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2,8076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0,4679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112,8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2,1070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0,3512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118,0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1130,7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1,3488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0,2248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686,3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2,9113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0,4852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25,5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126,8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554,9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1,4315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0,2386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597,4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124,7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2,9829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0,4971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594,0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78,6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2,4076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0,4013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783,4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3,0536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0,5089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124,1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740,2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1,7409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0,2902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25,1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1314,7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0,8637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0,1440</w:t>
            </w:r>
          </w:p>
        </w:tc>
      </w:tr>
      <w:tr w:rsidR="00EB5259" w:rsidRPr="00EB5259" w:rsidTr="00EB5259">
        <w:trPr>
          <w:trHeight w:val="7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23,7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847,5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1,5424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0,2571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109,0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699,6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3,8933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0,6489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112,6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1016,5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1,8088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0,3015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809,2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2,9955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0,4993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24,2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113,3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955,5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69,9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16040,0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2,3928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0,3988</w:t>
            </w:r>
          </w:p>
        </w:tc>
      </w:tr>
      <w:tr w:rsidR="00EB5259" w:rsidRPr="00EB5259" w:rsidTr="00EB5259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879,0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2,7623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0,4604</w:t>
            </w:r>
          </w:p>
        </w:tc>
      </w:tr>
      <w:tr w:rsidR="00EB5259" w:rsidRPr="00EB5259" w:rsidTr="00EB5259">
        <w:trPr>
          <w:trHeight w:val="28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23,4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1638,3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218,7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B52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EB5259" w:rsidRDefault="00EB5259" w:rsidP="000A2F27">
      <w:pPr>
        <w:rPr>
          <w:lang w:val="uk-UA"/>
        </w:rPr>
      </w:pPr>
    </w:p>
    <w:tbl>
      <w:tblPr>
        <w:tblW w:w="11836" w:type="dxa"/>
        <w:tblInd w:w="108" w:type="dxa"/>
        <w:tblLook w:val="04A0"/>
      </w:tblPr>
      <w:tblGrid>
        <w:gridCol w:w="2760"/>
        <w:gridCol w:w="737"/>
        <w:gridCol w:w="792"/>
        <w:gridCol w:w="2483"/>
        <w:gridCol w:w="2374"/>
        <w:gridCol w:w="1345"/>
        <w:gridCol w:w="1345"/>
      </w:tblGrid>
      <w:tr w:rsidR="00253A0A" w:rsidRPr="00253A0A" w:rsidTr="00253A0A">
        <w:trPr>
          <w:trHeight w:val="138"/>
        </w:trPr>
        <w:tc>
          <w:tcPr>
            <w:tcW w:w="1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5. Споживчий ринок за підсумками  січня-березня 2019 року</w:t>
            </w:r>
          </w:p>
        </w:tc>
      </w:tr>
      <w:tr w:rsidR="00253A0A" w:rsidRPr="00253A0A" w:rsidTr="00253A0A">
        <w:trPr>
          <w:trHeight w:val="1152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Темп зростання (зменшення) обсягу роздрібного товарообороту  підприємств роздрібної торгівлі (без урахування фізичних осіб підприємців, </w:t>
            </w:r>
          </w:p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порівняних цінах)                                          за  2018 рік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Абсолютний приріст обсягу роздрібного товарообороту  підприємств у розрахунку на одиницю населення до відповідного періоду попереднього року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Середнє арифметичне суми відхилень</w:t>
            </w:r>
          </w:p>
        </w:tc>
      </w:tr>
      <w:tr w:rsidR="00253A0A" w:rsidRPr="00253A0A" w:rsidTr="00253A0A">
        <w:trPr>
          <w:trHeight w:val="2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253A0A" w:rsidRPr="00253A0A" w:rsidTr="00253A0A">
        <w:trPr>
          <w:trHeight w:val="1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</w:tr>
      <w:tr w:rsidR="00253A0A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0A2F27" w:rsidRDefault="00253A0A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3788,4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0,3333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0,1667</w:t>
            </w:r>
          </w:p>
        </w:tc>
      </w:tr>
      <w:tr w:rsidR="00253A0A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0A2F27" w:rsidRDefault="00253A0A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2571,1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0,8975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0,4487</w:t>
            </w:r>
          </w:p>
        </w:tc>
      </w:tr>
      <w:tr w:rsidR="00253A0A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0A2F27" w:rsidRDefault="00253A0A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2279,7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1,1385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0,5693</w:t>
            </w:r>
          </w:p>
        </w:tc>
      </w:tr>
      <w:tr w:rsidR="00253A0A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0A2F27" w:rsidRDefault="00253A0A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1082,5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253A0A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0A2F27" w:rsidRDefault="00253A0A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3721,6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0,0247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0,0123</w:t>
            </w:r>
          </w:p>
        </w:tc>
      </w:tr>
      <w:tr w:rsidR="00253A0A" w:rsidRPr="00253A0A" w:rsidTr="00253A0A">
        <w:trPr>
          <w:trHeight w:val="1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112,7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1,1085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0,5543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78,9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-248,2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1,7421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0,8711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1445,9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0,6096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0,3048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109,2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122,5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1,1527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0,5763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69,1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1,4258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0,7129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727,0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0,8707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0,4354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988,3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0,8357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0,4179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2138,3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0,1476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0,0738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1370,0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0,4781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0,2390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109,9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1,3242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0,6621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529,3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1,0123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0,5062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311,2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1,1753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0,5877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750,5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0,9225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0,4612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666,2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1,0538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0,5269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61,8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1,3816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0,6908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646,2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0,9762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0,4881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128,0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134,3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0,8784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0,4392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60,9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-220,8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1,9885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0,9943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80,1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1,2149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0,6074</w:t>
            </w:r>
          </w:p>
        </w:tc>
      </w:tr>
      <w:tr w:rsidR="00EB5259" w:rsidRPr="00253A0A" w:rsidTr="00253A0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130,7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1028,7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0,4649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253A0A" w:rsidRDefault="00EB5259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0,2325</w:t>
            </w:r>
          </w:p>
        </w:tc>
      </w:tr>
      <w:tr w:rsidR="00253A0A" w:rsidRPr="00253A0A" w:rsidTr="00253A0A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106,9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253A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2424,5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0A" w:rsidRPr="00253A0A" w:rsidRDefault="00253A0A" w:rsidP="0025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253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6A3B91" w:rsidRDefault="006A3B91" w:rsidP="000A2F27">
      <w:pPr>
        <w:rPr>
          <w:lang w:val="uk-UA"/>
        </w:rPr>
      </w:pPr>
    </w:p>
    <w:tbl>
      <w:tblPr>
        <w:tblW w:w="14622" w:type="dxa"/>
        <w:tblInd w:w="108" w:type="dxa"/>
        <w:tblLayout w:type="fixed"/>
        <w:tblLook w:val="04A0"/>
      </w:tblPr>
      <w:tblGrid>
        <w:gridCol w:w="2343"/>
        <w:gridCol w:w="568"/>
        <w:gridCol w:w="633"/>
        <w:gridCol w:w="1369"/>
        <w:gridCol w:w="1305"/>
        <w:gridCol w:w="1435"/>
        <w:gridCol w:w="1592"/>
        <w:gridCol w:w="1580"/>
        <w:gridCol w:w="1736"/>
        <w:gridCol w:w="978"/>
        <w:gridCol w:w="1083"/>
      </w:tblGrid>
      <w:tr w:rsidR="00130334" w:rsidRPr="00130334" w:rsidTr="00BA2267">
        <w:trPr>
          <w:trHeight w:val="138"/>
        </w:trPr>
        <w:tc>
          <w:tcPr>
            <w:tcW w:w="146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6. Населення та ринок праці за підсумками січня-березня 2019 року</w:t>
            </w:r>
          </w:p>
        </w:tc>
      </w:tr>
      <w:tr w:rsidR="00130334" w:rsidRPr="00130334" w:rsidTr="00BA2267">
        <w:trPr>
          <w:trHeight w:val="1010"/>
        </w:trPr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Груповий </w:t>
            </w:r>
          </w:p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рейтинг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Приріст (зменшення) населення на 01.04.2019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Заробітна плата штатних працівників  до середньої по області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росту заробітної плати до відповідного періоду попереднього року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заборгованості з виплати заробітної плати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заборгованості з виплати  заробітної плати на економічно активних підприємствах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Приріст (зменшення) середньооблікової чисельності штатних працівників 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Середнє арифметичне суми відхилень</w:t>
            </w:r>
          </w:p>
        </w:tc>
      </w:tr>
      <w:tr w:rsidR="00130334" w:rsidRPr="00130334" w:rsidTr="00BA2267">
        <w:trPr>
          <w:trHeight w:val="180"/>
        </w:trPr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130334" w:rsidRPr="00130334" w:rsidTr="00BA2267">
        <w:trPr>
          <w:trHeight w:val="22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</w:tr>
      <w:tr w:rsidR="00130334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0A2F27" w:rsidRDefault="00130334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102,7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121,7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3,6568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0,6095</w:t>
            </w:r>
          </w:p>
        </w:tc>
      </w:tr>
      <w:tr w:rsidR="00130334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0A2F27" w:rsidRDefault="00130334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66,2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112,4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3,4120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0,5687</w:t>
            </w:r>
          </w:p>
        </w:tc>
      </w:tr>
      <w:tr w:rsidR="00130334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0A2F27" w:rsidRDefault="00130334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73,4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4,3900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0,7317</w:t>
            </w:r>
          </w:p>
        </w:tc>
      </w:tr>
      <w:tr w:rsidR="00130334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0A2F27" w:rsidRDefault="00130334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70,9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118,1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3,9944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0,6657</w:t>
            </w:r>
          </w:p>
        </w:tc>
      </w:tr>
      <w:tr w:rsidR="00130334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0A2F27" w:rsidRDefault="00130334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100,2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224,1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153,3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0,2541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0,0424</w:t>
            </w:r>
          </w:p>
        </w:tc>
      </w:tr>
      <w:tr w:rsidR="00130334" w:rsidRPr="00130334" w:rsidTr="00BA2267">
        <w:trPr>
          <w:trHeight w:val="13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60,4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0,3161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66,9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2,8058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0,4676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113,5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131,0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0,1446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69,7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124,1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56,9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3,1067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0,5178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126,2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2,1336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0,3556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75,4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121,8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0,3220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72,8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0,3228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3,4101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0,5683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68,9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117,9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0,3741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114,8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2,6727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0,4455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65,3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0,3789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72,7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0,4254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65,9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123,3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0,3032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129,1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0,1967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59,4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0,3433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125,2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2,3957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0,3993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118,6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3,2419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0,5403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69,9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2,7766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0,4628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2,3960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0,3993</w:t>
            </w:r>
          </w:p>
        </w:tc>
      </w:tr>
      <w:tr w:rsidR="00EB5259" w:rsidRPr="00130334" w:rsidTr="00BA2267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13033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65,3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130334" w:rsidRDefault="00EB5259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0,2847</w:t>
            </w:r>
          </w:p>
        </w:tc>
      </w:tr>
      <w:tr w:rsidR="00130334" w:rsidRPr="00130334" w:rsidTr="00BA2267">
        <w:trPr>
          <w:trHeight w:val="28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124,4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13033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34" w:rsidRPr="00130334" w:rsidRDefault="00130334" w:rsidP="0013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1303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253A0A" w:rsidRDefault="00253A0A" w:rsidP="000A2F27">
      <w:pPr>
        <w:rPr>
          <w:lang w:val="uk-UA"/>
        </w:rPr>
      </w:pPr>
    </w:p>
    <w:tbl>
      <w:tblPr>
        <w:tblW w:w="10231" w:type="dxa"/>
        <w:tblInd w:w="108" w:type="dxa"/>
        <w:tblLook w:val="04A0"/>
      </w:tblPr>
      <w:tblGrid>
        <w:gridCol w:w="2338"/>
        <w:gridCol w:w="952"/>
        <w:gridCol w:w="836"/>
        <w:gridCol w:w="1648"/>
        <w:gridCol w:w="1648"/>
        <w:gridCol w:w="1300"/>
        <w:gridCol w:w="1509"/>
      </w:tblGrid>
      <w:tr w:rsidR="00BA2267" w:rsidRPr="00BA2267" w:rsidTr="00BA2267">
        <w:trPr>
          <w:trHeight w:val="445"/>
        </w:trPr>
        <w:tc>
          <w:tcPr>
            <w:tcW w:w="102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7. Житлово-комунальне господарство та будівництво житла за підсумками                       січня-березня 2019 року</w:t>
            </w:r>
          </w:p>
        </w:tc>
      </w:tr>
      <w:tr w:rsidR="00BA2267" w:rsidRPr="00BA2267" w:rsidTr="00BA2267">
        <w:trPr>
          <w:trHeight w:val="1548"/>
        </w:trPr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обсягу введення в експлуатацію житла             (нове будівництво)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введеного в експлуатацію житла у розрахунку на 10 тис. населення (нове будівництво)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Сума </w:t>
            </w:r>
          </w:p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відхилень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Середнє арифметичне суми відхилень</w:t>
            </w:r>
          </w:p>
        </w:tc>
      </w:tr>
      <w:tr w:rsidR="00BA2267" w:rsidRPr="00BA2267" w:rsidTr="00BA2267">
        <w:trPr>
          <w:trHeight w:val="206"/>
        </w:trPr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 кв.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A2267" w:rsidRPr="00BA2267" w:rsidTr="00BA2267">
        <w:trPr>
          <w:trHeight w:val="19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</w:tr>
      <w:tr w:rsidR="00BA2267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0A2F27" w:rsidRDefault="00BA226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58,4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1,7818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0,8909</w:t>
            </w:r>
          </w:p>
        </w:tc>
      </w:tr>
      <w:tr w:rsidR="00BA2267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0A2F27" w:rsidRDefault="00BA226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71,9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1,5770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0,7885</w:t>
            </w:r>
          </w:p>
        </w:tc>
      </w:tr>
      <w:tr w:rsidR="00BA2267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0A2F27" w:rsidRDefault="00BA226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679,1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0,0000</w:t>
            </w:r>
          </w:p>
        </w:tc>
      </w:tr>
      <w:tr w:rsidR="00BA2267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0A2F27" w:rsidRDefault="00BA226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</w:t>
            </w:r>
            <w:r w:rsidRPr="00BA2267">
              <w:rPr>
                <w:rStyle w:val="a8"/>
                <w:rFonts w:ascii="Arial CYR" w:eastAsia="Times New Roman" w:hAnsi="Arial CYR" w:cs="Arial CYR"/>
                <w:sz w:val="20"/>
                <w:szCs w:val="20"/>
                <w:lang w:val="uk-UA"/>
              </w:rPr>
              <w:footnoteReference w:id="2"/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FE2D9B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1,7770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0,8885</w:t>
            </w:r>
          </w:p>
        </w:tc>
      </w:tr>
      <w:tr w:rsidR="00BA2267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0A2F27" w:rsidRDefault="00BA2267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BA2267" w:rsidRPr="00BA2267" w:rsidTr="00BA2267">
        <w:trPr>
          <w:trHeight w:val="14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1,4180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0,7090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173,2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1,5208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0,7604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EB5259" w:rsidRPr="00BA2267" w:rsidTr="00BA2267">
        <w:trPr>
          <w:trHeight w:val="317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386,1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0,8225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0,4112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1,6818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0,8409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147,7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0,7436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0,3718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282,8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550,5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0,5243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0,2622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1,9063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0,9532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354,7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0,9897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0,4949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302,4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1,1678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0,5839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527,8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0,7010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0,3505</w:t>
            </w:r>
          </w:p>
        </w:tc>
      </w:tr>
      <w:tr w:rsidR="00EB5259" w:rsidRPr="00BA2267" w:rsidTr="00BA2267">
        <w:trPr>
          <w:trHeight w:val="7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576,0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0,7091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0,3546</w:t>
            </w:r>
          </w:p>
        </w:tc>
      </w:tr>
      <w:tr w:rsidR="00EB5259" w:rsidRPr="00BA2267" w:rsidTr="00BA2267">
        <w:trPr>
          <w:trHeight w:val="317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1,5782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0,7891</w:t>
            </w:r>
          </w:p>
        </w:tc>
      </w:tr>
      <w:tr w:rsidR="00EB5259" w:rsidRPr="00BA2267" w:rsidTr="00BA2267">
        <w:trPr>
          <w:trHeight w:val="317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EB5259" w:rsidRPr="00BA2267" w:rsidTr="00BA2267">
        <w:trPr>
          <w:trHeight w:val="317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EB5259" w:rsidRPr="00BA2267" w:rsidTr="00BA2267">
        <w:trPr>
          <w:trHeight w:val="317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FE2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26E2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1,5963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0,7982</w:t>
            </w:r>
          </w:p>
        </w:tc>
      </w:tr>
      <w:tr w:rsidR="00EB5259" w:rsidRPr="00BA2267" w:rsidTr="00BA2267">
        <w:trPr>
          <w:trHeight w:val="317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431,5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1,0638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BA2267" w:rsidRDefault="00EB5259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0,5319</w:t>
            </w:r>
          </w:p>
        </w:tc>
      </w:tr>
      <w:tr w:rsidR="00BA2267" w:rsidRPr="00BA2267" w:rsidTr="00BA2267">
        <w:trPr>
          <w:trHeight w:val="301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160,1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A2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67" w:rsidRPr="00BA2267" w:rsidRDefault="00BA2267" w:rsidP="00BA2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A2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BA2267" w:rsidRDefault="00BA2267" w:rsidP="000A2F27">
      <w:pPr>
        <w:rPr>
          <w:lang w:val="uk-UA"/>
        </w:rPr>
      </w:pPr>
    </w:p>
    <w:tbl>
      <w:tblPr>
        <w:tblW w:w="9992" w:type="dxa"/>
        <w:tblInd w:w="108" w:type="dxa"/>
        <w:tblLook w:val="04A0"/>
      </w:tblPr>
      <w:tblGrid>
        <w:gridCol w:w="2220"/>
        <w:gridCol w:w="624"/>
        <w:gridCol w:w="644"/>
        <w:gridCol w:w="2466"/>
        <w:gridCol w:w="1984"/>
        <w:gridCol w:w="993"/>
        <w:gridCol w:w="1061"/>
      </w:tblGrid>
      <w:tr w:rsidR="007B2FDD" w:rsidRPr="007B2FDD" w:rsidTr="007B2FDD">
        <w:trPr>
          <w:trHeight w:val="360"/>
        </w:trPr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8. Захист прав дитини за підсумками січня-березня  2019 року</w:t>
            </w:r>
          </w:p>
        </w:tc>
      </w:tr>
      <w:tr w:rsidR="007B2FDD" w:rsidRPr="007B2FDD" w:rsidTr="007B2FDD">
        <w:trPr>
          <w:trHeight w:val="203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Приріст (зменшення) до попереднього року питомої ваги дітей-сиріт та дітей, позбавлених батьківського піклування, які виховуються у сімейних формах виховання, у загальній кількості дітей даної категорії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Питома вага влаштування дітей-сиріт, дітей, позбавлених батьківського піклування від загальної кількості дітей, які перебувають на первинному обліку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Середнє арифметичне суми відхилень</w:t>
            </w:r>
          </w:p>
        </w:tc>
      </w:tr>
      <w:tr w:rsidR="007B2FDD" w:rsidRPr="007B2FDD" w:rsidTr="007B2FDD">
        <w:trPr>
          <w:trHeight w:val="21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в.п.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7B2FDD" w:rsidRPr="007B2FDD" w:rsidTr="007B2FDD">
        <w:trPr>
          <w:trHeight w:val="1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</w:tr>
      <w:tr w:rsidR="007B2FDD" w:rsidRPr="007B2FDD" w:rsidTr="007B2FDD">
        <w:trPr>
          <w:trHeight w:val="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0A2F27" w:rsidRDefault="007B2FDD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1,6345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0,8172</w:t>
            </w:r>
          </w:p>
        </w:tc>
      </w:tr>
      <w:tr w:rsidR="007B2FDD" w:rsidRPr="007B2FDD" w:rsidTr="007B2FDD">
        <w:trPr>
          <w:trHeight w:val="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0A2F27" w:rsidRDefault="007B2FDD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0,5117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0,2558</w:t>
            </w:r>
          </w:p>
        </w:tc>
      </w:tr>
      <w:tr w:rsidR="007B2FDD" w:rsidRPr="007B2FDD" w:rsidTr="007B2FDD">
        <w:trPr>
          <w:trHeight w:val="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0A2F27" w:rsidRDefault="007B2FDD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7B2FDD" w:rsidRPr="007B2FDD" w:rsidTr="007B2FDD">
        <w:trPr>
          <w:trHeight w:val="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0A2F27" w:rsidRDefault="007B2FDD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1,2828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0,6414</w:t>
            </w:r>
          </w:p>
        </w:tc>
      </w:tr>
      <w:tr w:rsidR="007B2FDD" w:rsidRPr="007B2FDD" w:rsidTr="007B2FDD">
        <w:trPr>
          <w:trHeight w:val="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0A2F27" w:rsidRDefault="007B2FDD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A2F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0,7674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0,3837</w:t>
            </w:r>
          </w:p>
        </w:tc>
      </w:tr>
      <w:tr w:rsidR="007B2FDD" w:rsidRPr="007B2FDD" w:rsidTr="007B2FDD">
        <w:trPr>
          <w:trHeight w:val="1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val="uk-UA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EB5259" w:rsidRPr="007B2FDD" w:rsidTr="007B2FDD">
        <w:trPr>
          <w:trHeight w:val="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0,8656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0,4328</w:t>
            </w:r>
          </w:p>
        </w:tc>
      </w:tr>
      <w:tr w:rsidR="00EB5259" w:rsidRPr="007B2FDD" w:rsidTr="007B2FDD">
        <w:trPr>
          <w:trHeight w:val="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1,5011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0,7505</w:t>
            </w:r>
          </w:p>
        </w:tc>
      </w:tr>
      <w:tr w:rsidR="00EB5259" w:rsidRPr="007B2FDD" w:rsidTr="007B2FDD">
        <w:trPr>
          <w:trHeight w:val="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0,9845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0,4922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1,8391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0,9196</w:t>
            </w:r>
          </w:p>
        </w:tc>
      </w:tr>
      <w:tr w:rsidR="00EB5259" w:rsidRPr="007B2FDD" w:rsidTr="007B2FDD">
        <w:trPr>
          <w:trHeight w:val="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0,7357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0,3678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0,3489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0,1745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0,4055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0,2028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0,3003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0,4922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0,2461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0,4650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0,4097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0,2049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0,3376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0,1688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1,0834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0,5417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0,4434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0,2217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0,0769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0,0385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0,8508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0,4254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-17,7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1,6484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0,8242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0,3821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0,1910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0,2304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0,1152</w:t>
            </w:r>
          </w:p>
        </w:tc>
      </w:tr>
      <w:tr w:rsidR="00EB5259" w:rsidRPr="007B2FDD" w:rsidTr="007B2FD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EB5259" w:rsidRDefault="00EB5259" w:rsidP="00EB52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EB525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0,4789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59" w:rsidRPr="007B2FDD" w:rsidRDefault="00EB5259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0,2395</w:t>
            </w:r>
          </w:p>
        </w:tc>
      </w:tr>
      <w:tr w:rsidR="007B2FDD" w:rsidRPr="007B2FDD" w:rsidTr="007B2FDD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7B2F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DD" w:rsidRPr="007B2FDD" w:rsidRDefault="007B2FDD" w:rsidP="007B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B2F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56605F" w:rsidRPr="00326E2E" w:rsidRDefault="0056605F" w:rsidP="000A2F27">
      <w:pPr>
        <w:rPr>
          <w:lang w:val="uk-UA"/>
        </w:rPr>
      </w:pPr>
    </w:p>
    <w:sectPr w:rsidR="0056605F" w:rsidRPr="00326E2E" w:rsidSect="00EB5259">
      <w:footnotePr>
        <w:numFmt w:val="chicago"/>
      </w:footnotePr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4E" w:rsidRDefault="00B1494E" w:rsidP="00BA2267">
      <w:pPr>
        <w:spacing w:after="0" w:line="240" w:lineRule="auto"/>
      </w:pPr>
      <w:r>
        <w:separator/>
      </w:r>
    </w:p>
  </w:endnote>
  <w:endnote w:type="continuationSeparator" w:id="1">
    <w:p w:rsidR="00B1494E" w:rsidRDefault="00B1494E" w:rsidP="00BA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4E" w:rsidRDefault="00B1494E" w:rsidP="00BA2267">
      <w:pPr>
        <w:spacing w:after="0" w:line="240" w:lineRule="auto"/>
      </w:pPr>
      <w:r>
        <w:separator/>
      </w:r>
    </w:p>
  </w:footnote>
  <w:footnote w:type="continuationSeparator" w:id="1">
    <w:p w:rsidR="00B1494E" w:rsidRDefault="00B1494E" w:rsidP="00BA2267">
      <w:pPr>
        <w:spacing w:after="0" w:line="240" w:lineRule="auto"/>
      </w:pPr>
      <w:r>
        <w:continuationSeparator/>
      </w:r>
    </w:p>
  </w:footnote>
  <w:footnote w:id="2">
    <w:p w:rsidR="00EB5259" w:rsidRPr="00BA2267" w:rsidRDefault="00EB5259">
      <w:pPr>
        <w:pStyle w:val="a6"/>
        <w:rPr>
          <w:lang w:val="uk-UA"/>
        </w:rPr>
      </w:pPr>
      <w:r>
        <w:rPr>
          <w:rStyle w:val="a8"/>
        </w:rPr>
        <w:footnoteRef/>
      </w:r>
      <w:r>
        <w:t xml:space="preserve"> </w:t>
      </w:r>
      <w:r w:rsidRPr="00326E2E">
        <w:rPr>
          <w:rFonts w:ascii="Arial CYR" w:eastAsia="Times New Roman" w:hAnsi="Arial CYR" w:cs="Arial CYR"/>
          <w:lang w:val="uk-UA"/>
        </w:rPr>
        <w:t xml:space="preserve">дані не оприлюднюються з метою забезпечення виконання вимог Закону України </w:t>
      </w:r>
      <w:r>
        <w:rPr>
          <w:rFonts w:ascii="Arial CYR" w:eastAsia="Times New Roman" w:hAnsi="Arial CYR" w:cs="Arial CYR"/>
          <w:lang w:val="uk-UA"/>
        </w:rPr>
        <w:t>«</w:t>
      </w:r>
      <w:r w:rsidRPr="00326E2E">
        <w:rPr>
          <w:rFonts w:ascii="Arial CYR" w:eastAsia="Times New Roman" w:hAnsi="Arial CYR" w:cs="Arial CYR"/>
          <w:lang w:val="uk-UA"/>
        </w:rPr>
        <w:t>Про державну статистику</w:t>
      </w:r>
      <w:r>
        <w:rPr>
          <w:rFonts w:ascii="Arial CYR" w:eastAsia="Times New Roman" w:hAnsi="Arial CYR" w:cs="Arial CYR"/>
          <w:lang w:val="uk-UA"/>
        </w:rPr>
        <w:t>»</w:t>
      </w:r>
      <w:r w:rsidRPr="00326E2E">
        <w:rPr>
          <w:rFonts w:ascii="Arial CYR" w:eastAsia="Times New Roman" w:hAnsi="Arial CYR" w:cs="Arial CYR"/>
          <w:lang w:val="uk-UA"/>
        </w:rPr>
        <w:t xml:space="preserve"> щодо конфіденційності статистичної інформації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0A2F27"/>
    <w:rsid w:val="0002058B"/>
    <w:rsid w:val="000A2F27"/>
    <w:rsid w:val="00130334"/>
    <w:rsid w:val="00234C79"/>
    <w:rsid w:val="00253A0A"/>
    <w:rsid w:val="002A158D"/>
    <w:rsid w:val="002A755F"/>
    <w:rsid w:val="00326E2E"/>
    <w:rsid w:val="0056605F"/>
    <w:rsid w:val="005B3B18"/>
    <w:rsid w:val="0063042E"/>
    <w:rsid w:val="006710F2"/>
    <w:rsid w:val="006A3B91"/>
    <w:rsid w:val="007401C1"/>
    <w:rsid w:val="007B2FDD"/>
    <w:rsid w:val="00895535"/>
    <w:rsid w:val="00B1494E"/>
    <w:rsid w:val="00BA2267"/>
    <w:rsid w:val="00CF1621"/>
    <w:rsid w:val="00EB5259"/>
    <w:rsid w:val="00EC6100"/>
    <w:rsid w:val="00F960C0"/>
    <w:rsid w:val="00FE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A226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A226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A226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A226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226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A22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D992-3735-42EF-9899-8E9CD846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2019-06-18T12:19:00Z</dcterms:created>
  <dcterms:modified xsi:type="dcterms:W3CDTF">2019-06-20T05:51:00Z</dcterms:modified>
</cp:coreProperties>
</file>