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BC" w:rsidRPr="00794872" w:rsidRDefault="00E676BC">
      <w:pPr>
        <w:pStyle w:val="1"/>
        <w:jc w:val="center"/>
        <w:rPr>
          <w:b/>
          <w:sz w:val="28"/>
          <w:lang w:eastAsia="uk-UA"/>
        </w:rPr>
      </w:pPr>
    </w:p>
    <w:p w:rsidR="003E36A4" w:rsidRPr="00794872" w:rsidRDefault="00F80A67">
      <w:pPr>
        <w:pStyle w:val="1"/>
        <w:jc w:val="center"/>
        <w:rPr>
          <w:b/>
          <w:sz w:val="28"/>
          <w:lang w:eastAsia="uk-UA"/>
        </w:rPr>
      </w:pPr>
      <w:r w:rsidRPr="00794872">
        <w:rPr>
          <w:b/>
          <w:sz w:val="28"/>
          <w:lang w:eastAsia="uk-UA"/>
        </w:rPr>
        <w:t>З</w:t>
      </w:r>
      <w:r w:rsidR="003E36A4" w:rsidRPr="00794872">
        <w:rPr>
          <w:b/>
          <w:sz w:val="28"/>
          <w:lang w:eastAsia="uk-UA"/>
        </w:rPr>
        <w:t>ВІТ</w:t>
      </w:r>
    </w:p>
    <w:p w:rsidR="003E36A4" w:rsidRPr="00794872" w:rsidRDefault="003E36A4">
      <w:pPr>
        <w:pStyle w:val="3"/>
        <w:jc w:val="center"/>
      </w:pPr>
      <w:r w:rsidRPr="00794872">
        <w:t>Запорізької обласної державної адміністрації</w:t>
      </w:r>
    </w:p>
    <w:p w:rsidR="003E36A4" w:rsidRPr="00794872" w:rsidRDefault="003E36A4">
      <w:pPr>
        <w:pStyle w:val="1"/>
        <w:jc w:val="center"/>
        <w:rPr>
          <w:b/>
          <w:sz w:val="28"/>
          <w:lang w:eastAsia="uk-UA"/>
        </w:rPr>
      </w:pPr>
      <w:r w:rsidRPr="00794872">
        <w:rPr>
          <w:b/>
          <w:sz w:val="28"/>
          <w:lang w:eastAsia="uk-UA"/>
        </w:rPr>
        <w:t xml:space="preserve">про </w:t>
      </w:r>
      <w:r w:rsidR="00EE2C84" w:rsidRPr="00794872">
        <w:rPr>
          <w:b/>
          <w:sz w:val="28"/>
          <w:lang w:eastAsia="uk-UA"/>
        </w:rPr>
        <w:t>періодичне</w:t>
      </w:r>
      <w:r w:rsidR="003A6433" w:rsidRPr="00794872">
        <w:rPr>
          <w:b/>
          <w:sz w:val="28"/>
          <w:lang w:eastAsia="uk-UA"/>
        </w:rPr>
        <w:t xml:space="preserve"> </w:t>
      </w:r>
      <w:r w:rsidRPr="00794872">
        <w:rPr>
          <w:b/>
          <w:sz w:val="28"/>
          <w:lang w:eastAsia="uk-UA"/>
        </w:rPr>
        <w:t xml:space="preserve">відстеження результативності </w:t>
      </w:r>
      <w:r w:rsidR="00FA0CA0" w:rsidRPr="00794872">
        <w:rPr>
          <w:b/>
          <w:sz w:val="28"/>
          <w:lang w:eastAsia="uk-UA"/>
        </w:rPr>
        <w:t>регуляторного акта</w:t>
      </w:r>
    </w:p>
    <w:p w:rsidR="003E36A4" w:rsidRPr="00794872" w:rsidRDefault="003E36A4">
      <w:pPr>
        <w:jc w:val="center"/>
      </w:pPr>
    </w:p>
    <w:p w:rsidR="00882649" w:rsidRPr="00794872" w:rsidRDefault="00882649" w:rsidP="00882649">
      <w:pPr>
        <w:jc w:val="both"/>
        <w:rPr>
          <w:b/>
          <w:i/>
        </w:rPr>
      </w:pPr>
      <w:r w:rsidRPr="00794872">
        <w:rPr>
          <w:b/>
          <w:i/>
          <w:lang w:eastAsia="uk-UA"/>
        </w:rPr>
        <w:t>1</w:t>
      </w:r>
      <w:r w:rsidRPr="00794872">
        <w:rPr>
          <w:i/>
          <w:lang w:eastAsia="uk-UA"/>
        </w:rPr>
        <w:t xml:space="preserve">. </w:t>
      </w:r>
      <w:r w:rsidRPr="00794872">
        <w:rPr>
          <w:b/>
          <w:i/>
        </w:rPr>
        <w:t>Вид та назва регуляторного акта</w:t>
      </w:r>
    </w:p>
    <w:p w:rsidR="0092100E" w:rsidRPr="00794872" w:rsidRDefault="0092100E" w:rsidP="0092100E">
      <w:pPr>
        <w:pStyle w:val="a3"/>
        <w:ind w:left="62" w:right="301" w:firstLine="789"/>
        <w:jc w:val="both"/>
        <w:rPr>
          <w:lang w:val="uk-UA"/>
        </w:rPr>
      </w:pPr>
    </w:p>
    <w:p w:rsidR="003A6433" w:rsidRPr="00794872" w:rsidRDefault="00F62CD9" w:rsidP="00882649">
      <w:pPr>
        <w:ind w:firstLine="720"/>
        <w:jc w:val="both"/>
        <w:rPr>
          <w:szCs w:val="28"/>
        </w:rPr>
      </w:pPr>
      <w:r w:rsidRPr="00794872">
        <w:rPr>
          <w:szCs w:val="28"/>
        </w:rPr>
        <w:t>Розпорядження голови облдержадміністрації від 07.05.2012 № 207 «Про проведення конкурсу з перевезення пасажирів на автобусному маршруті загального користування» (зі змінами), яке зареєстровано в Головному управлінні юстиції у Запорізькій області 23 травня 2012 року за № 26/1551.</w:t>
      </w:r>
    </w:p>
    <w:p w:rsidR="00F62CD9" w:rsidRPr="00794872" w:rsidRDefault="00F62CD9" w:rsidP="00882649">
      <w:pPr>
        <w:ind w:firstLine="720"/>
        <w:jc w:val="both"/>
        <w:rPr>
          <w:u w:val="single"/>
        </w:rPr>
      </w:pPr>
    </w:p>
    <w:p w:rsidR="00882649" w:rsidRPr="00794872" w:rsidRDefault="00882649" w:rsidP="00882649">
      <w:pPr>
        <w:pStyle w:val="a3"/>
        <w:jc w:val="both"/>
        <w:rPr>
          <w:b/>
          <w:i/>
          <w:lang w:val="uk-UA"/>
        </w:rPr>
      </w:pPr>
      <w:r w:rsidRPr="00794872">
        <w:rPr>
          <w:b/>
          <w:i/>
          <w:lang w:val="uk-UA"/>
        </w:rPr>
        <w:t>2. Назва виконавця заходів з відстеження результативності</w:t>
      </w:r>
    </w:p>
    <w:p w:rsidR="00882649" w:rsidRPr="00794872" w:rsidRDefault="00882649" w:rsidP="00882649">
      <w:pPr>
        <w:pStyle w:val="a3"/>
        <w:ind w:left="720"/>
        <w:jc w:val="both"/>
        <w:rPr>
          <w:b/>
          <w:lang w:val="uk-UA"/>
        </w:rPr>
      </w:pPr>
    </w:p>
    <w:p w:rsidR="00882649" w:rsidRPr="00794872" w:rsidRDefault="0092100E" w:rsidP="0092100E">
      <w:pPr>
        <w:pStyle w:val="a3"/>
        <w:ind w:firstLine="709"/>
        <w:jc w:val="both"/>
        <w:rPr>
          <w:lang w:val="uk-UA"/>
        </w:rPr>
      </w:pPr>
      <w:r w:rsidRPr="00794872">
        <w:rPr>
          <w:lang w:val="uk-UA"/>
        </w:rPr>
        <w:t>Департамент промисловості та розвитку інфраструктури</w:t>
      </w:r>
      <w:r w:rsidR="00882649" w:rsidRPr="00794872">
        <w:rPr>
          <w:lang w:val="uk-UA"/>
        </w:rPr>
        <w:t xml:space="preserve"> облдержадміністрації.</w:t>
      </w:r>
    </w:p>
    <w:p w:rsidR="00882649" w:rsidRPr="00794872" w:rsidRDefault="00882649" w:rsidP="00882649">
      <w:pPr>
        <w:pStyle w:val="20"/>
        <w:rPr>
          <w:b/>
          <w:u w:val="single"/>
        </w:rPr>
      </w:pPr>
    </w:p>
    <w:p w:rsidR="00882649" w:rsidRPr="00794872" w:rsidRDefault="00882649" w:rsidP="00882649">
      <w:pPr>
        <w:pStyle w:val="a3"/>
        <w:jc w:val="both"/>
        <w:rPr>
          <w:b/>
          <w:i/>
          <w:lang w:val="uk-UA"/>
        </w:rPr>
      </w:pPr>
      <w:r w:rsidRPr="00794872">
        <w:rPr>
          <w:b/>
          <w:i/>
          <w:lang w:val="uk-UA"/>
        </w:rPr>
        <w:t xml:space="preserve">3. Цілі прийняття акта </w:t>
      </w:r>
    </w:p>
    <w:p w:rsidR="00882649" w:rsidRPr="00794872" w:rsidRDefault="00882649" w:rsidP="00882649">
      <w:pPr>
        <w:pStyle w:val="a3"/>
        <w:ind w:left="720"/>
        <w:jc w:val="both"/>
        <w:rPr>
          <w:b/>
          <w:lang w:val="uk-UA"/>
        </w:rPr>
      </w:pPr>
    </w:p>
    <w:p w:rsidR="0092100E" w:rsidRPr="00794872" w:rsidRDefault="0092100E" w:rsidP="00882649">
      <w:pPr>
        <w:pStyle w:val="a3"/>
        <w:ind w:firstLine="720"/>
        <w:jc w:val="both"/>
        <w:rPr>
          <w:lang w:val="uk-UA"/>
        </w:rPr>
      </w:pPr>
      <w:r w:rsidRPr="00794872">
        <w:rPr>
          <w:lang w:val="uk-UA"/>
        </w:rPr>
        <w:t>Р</w:t>
      </w:r>
      <w:r w:rsidR="00882649" w:rsidRPr="00794872">
        <w:rPr>
          <w:lang w:val="uk-UA"/>
        </w:rPr>
        <w:t>егуляторн</w:t>
      </w:r>
      <w:r w:rsidRPr="00794872">
        <w:rPr>
          <w:lang w:val="uk-UA"/>
        </w:rPr>
        <w:t>ий</w:t>
      </w:r>
      <w:r w:rsidR="00882649" w:rsidRPr="00794872">
        <w:rPr>
          <w:lang w:val="uk-UA"/>
        </w:rPr>
        <w:t xml:space="preserve"> акт розроблено </w:t>
      </w:r>
      <w:r w:rsidR="009366F9" w:rsidRPr="00794872">
        <w:rPr>
          <w:lang w:val="uk-UA"/>
        </w:rPr>
        <w:t xml:space="preserve">згідно з </w:t>
      </w:r>
      <w:r w:rsidR="009366F9" w:rsidRPr="00794872">
        <w:rPr>
          <w:szCs w:val="28"/>
          <w:lang w:val="uk-UA"/>
        </w:rPr>
        <w:t>Законом України «Про автомобільний транспорт»,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 грудня 2008 року № 1081.</w:t>
      </w:r>
    </w:p>
    <w:p w:rsidR="00654FED" w:rsidRPr="00794872" w:rsidRDefault="00882649" w:rsidP="00882649">
      <w:pPr>
        <w:pStyle w:val="a3"/>
        <w:ind w:firstLine="720"/>
        <w:jc w:val="both"/>
        <w:rPr>
          <w:lang w:val="uk-UA"/>
        </w:rPr>
      </w:pPr>
      <w:r w:rsidRPr="00794872">
        <w:rPr>
          <w:lang w:val="uk-UA"/>
        </w:rPr>
        <w:t>Основними цілями прийн</w:t>
      </w:r>
      <w:r w:rsidR="00654FED" w:rsidRPr="00794872">
        <w:rPr>
          <w:lang w:val="uk-UA"/>
        </w:rPr>
        <w:t>яття цього регуляторного акта є забезпечення безпечного, якісного обслуговування населення автотранспортом загального користування, залучення на прозорих та передбачуваних умовах до виконання перевезень суб`єктів господарювання, які мають бажання та можливості для оновлення рухомого складу.</w:t>
      </w: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</w:pP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  <w:rPr>
          <w:i/>
        </w:rPr>
      </w:pPr>
      <w:r w:rsidRPr="00794872">
        <w:rPr>
          <w:b/>
          <w:i/>
        </w:rPr>
        <w:t>4. Строк виконання заходів з відстеження результативності</w:t>
      </w:r>
      <w:r w:rsidRPr="00794872">
        <w:rPr>
          <w:i/>
        </w:rPr>
        <w:t xml:space="preserve"> </w:t>
      </w: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</w:pP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</w:pPr>
      <w:r w:rsidRPr="00794872">
        <w:t xml:space="preserve">З </w:t>
      </w:r>
      <w:r w:rsidR="00EE2C84" w:rsidRPr="00794872">
        <w:t>14</w:t>
      </w:r>
      <w:r w:rsidR="00654FED" w:rsidRPr="00794872">
        <w:t>.04</w:t>
      </w:r>
      <w:r w:rsidR="002C6F4F" w:rsidRPr="00794872">
        <w:t>.20</w:t>
      </w:r>
      <w:r w:rsidR="00F62CD9" w:rsidRPr="00794872">
        <w:t xml:space="preserve">20 </w:t>
      </w:r>
      <w:r w:rsidR="002C6F4F" w:rsidRPr="00794872">
        <w:t xml:space="preserve">по </w:t>
      </w:r>
      <w:r w:rsidR="003415AB" w:rsidRPr="00794872">
        <w:t>15</w:t>
      </w:r>
      <w:r w:rsidR="002C6F4F" w:rsidRPr="00794872">
        <w:t>.</w:t>
      </w:r>
      <w:r w:rsidR="00654FED" w:rsidRPr="00794872">
        <w:t>0</w:t>
      </w:r>
      <w:r w:rsidR="003415AB" w:rsidRPr="00794872">
        <w:t>5</w:t>
      </w:r>
      <w:r w:rsidR="002C6F4F" w:rsidRPr="00794872">
        <w:t>.20</w:t>
      </w:r>
      <w:r w:rsidR="00F62CD9" w:rsidRPr="00794872">
        <w:t>20</w:t>
      </w:r>
      <w:r w:rsidRPr="00794872">
        <w:t>.</w:t>
      </w: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</w:pPr>
      <w:r w:rsidRPr="00794872">
        <w:tab/>
      </w: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  <w:rPr>
          <w:b/>
          <w:i/>
          <w:u w:val="single"/>
        </w:rPr>
      </w:pPr>
      <w:r w:rsidRPr="00794872">
        <w:rPr>
          <w:b/>
          <w:i/>
        </w:rPr>
        <w:t>5. Тип відстеження</w:t>
      </w:r>
      <w:r w:rsidRPr="00794872">
        <w:rPr>
          <w:b/>
          <w:i/>
          <w:u w:val="single"/>
        </w:rPr>
        <w:t xml:space="preserve"> </w:t>
      </w:r>
    </w:p>
    <w:p w:rsidR="00882649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  <w:rPr>
          <w:b/>
          <w:u w:val="single"/>
        </w:rPr>
      </w:pPr>
    </w:p>
    <w:p w:rsidR="00882649" w:rsidRPr="00794872" w:rsidRDefault="003415AB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ind w:left="720"/>
        <w:jc w:val="both"/>
      </w:pPr>
      <w:r w:rsidRPr="00794872">
        <w:t>П</w:t>
      </w:r>
      <w:r w:rsidR="003135D2" w:rsidRPr="00794872">
        <w:t>еріодичне</w:t>
      </w:r>
      <w:r w:rsidR="00882649" w:rsidRPr="00794872">
        <w:t xml:space="preserve"> відстеження</w:t>
      </w:r>
    </w:p>
    <w:p w:rsidR="00F80A67" w:rsidRPr="00794872" w:rsidRDefault="00882649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</w:pPr>
      <w:r w:rsidRPr="00794872">
        <w:tab/>
      </w:r>
    </w:p>
    <w:p w:rsidR="00882649" w:rsidRPr="00794872" w:rsidRDefault="00882649" w:rsidP="00882649">
      <w:pPr>
        <w:jc w:val="both"/>
        <w:rPr>
          <w:i/>
        </w:rPr>
      </w:pPr>
      <w:r w:rsidRPr="00794872">
        <w:rPr>
          <w:b/>
          <w:i/>
        </w:rPr>
        <w:t>6. Метод одержання результатів відстеження результативності</w:t>
      </w:r>
      <w:r w:rsidRPr="00794872">
        <w:rPr>
          <w:i/>
        </w:rPr>
        <w:t xml:space="preserve"> </w:t>
      </w:r>
    </w:p>
    <w:p w:rsidR="00882649" w:rsidRPr="00794872" w:rsidRDefault="00882649" w:rsidP="00882649">
      <w:pPr>
        <w:ind w:left="720"/>
        <w:jc w:val="both"/>
      </w:pPr>
    </w:p>
    <w:p w:rsidR="00882649" w:rsidRPr="00794872" w:rsidRDefault="00882649" w:rsidP="00882649">
      <w:pPr>
        <w:ind w:firstLine="720"/>
        <w:jc w:val="both"/>
      </w:pPr>
      <w:r w:rsidRPr="00794872">
        <w:t xml:space="preserve">Для проведення </w:t>
      </w:r>
      <w:r w:rsidR="00F61656" w:rsidRPr="00794872">
        <w:t>періодичного</w:t>
      </w:r>
      <w:r w:rsidRPr="00794872">
        <w:t xml:space="preserve"> відстеження використовува</w:t>
      </w:r>
      <w:r w:rsidR="003A6433" w:rsidRPr="00794872">
        <w:t>в</w:t>
      </w:r>
      <w:r w:rsidRPr="00794872">
        <w:t>ся статистичний метод одержання результатів відстеження.</w:t>
      </w:r>
    </w:p>
    <w:p w:rsidR="00BF72F1" w:rsidRPr="00794872" w:rsidRDefault="00BF72F1" w:rsidP="00882649">
      <w:pPr>
        <w:tabs>
          <w:tab w:val="left" w:pos="709"/>
          <w:tab w:val="left" w:pos="7274"/>
          <w:tab w:val="left" w:pos="8491"/>
          <w:tab w:val="left" w:pos="9201"/>
          <w:tab w:val="left" w:pos="10061"/>
        </w:tabs>
        <w:jc w:val="both"/>
      </w:pPr>
    </w:p>
    <w:p w:rsidR="003415AB" w:rsidRPr="00794872" w:rsidRDefault="003415AB" w:rsidP="00882649">
      <w:pPr>
        <w:pStyle w:val="a3"/>
        <w:jc w:val="both"/>
        <w:rPr>
          <w:b/>
          <w:i/>
          <w:lang w:val="uk-UA"/>
        </w:rPr>
      </w:pPr>
    </w:p>
    <w:p w:rsidR="00882649" w:rsidRPr="00794872" w:rsidRDefault="00882649" w:rsidP="00882649">
      <w:pPr>
        <w:pStyle w:val="a3"/>
        <w:jc w:val="both"/>
        <w:rPr>
          <w:i/>
          <w:lang w:val="uk-UA"/>
        </w:rPr>
      </w:pPr>
      <w:r w:rsidRPr="00794872">
        <w:rPr>
          <w:b/>
          <w:i/>
          <w:lang w:val="uk-UA"/>
        </w:rPr>
        <w:t>7. Дані та припущення, на основі  яких відстежувалася результативність, а також способи одержання даних</w:t>
      </w:r>
      <w:r w:rsidRPr="00794872">
        <w:rPr>
          <w:i/>
          <w:lang w:val="uk-UA"/>
        </w:rPr>
        <w:t xml:space="preserve"> </w:t>
      </w:r>
    </w:p>
    <w:p w:rsidR="00882649" w:rsidRPr="00794872" w:rsidRDefault="00882649" w:rsidP="00882649">
      <w:pPr>
        <w:pStyle w:val="a3"/>
        <w:jc w:val="both"/>
        <w:rPr>
          <w:lang w:val="uk-UA"/>
        </w:rPr>
      </w:pPr>
    </w:p>
    <w:p w:rsidR="00E676BC" w:rsidRPr="00794872" w:rsidRDefault="00E676BC" w:rsidP="007B1740">
      <w:pPr>
        <w:pStyle w:val="a3"/>
        <w:ind w:firstLine="720"/>
        <w:jc w:val="both"/>
        <w:rPr>
          <w:lang w:val="uk-UA"/>
        </w:rPr>
      </w:pPr>
    </w:p>
    <w:p w:rsidR="00E676BC" w:rsidRPr="00794872" w:rsidRDefault="00E676BC" w:rsidP="007B1740">
      <w:pPr>
        <w:pStyle w:val="a3"/>
        <w:ind w:firstLine="720"/>
        <w:jc w:val="both"/>
        <w:rPr>
          <w:lang w:val="uk-UA"/>
        </w:rPr>
      </w:pPr>
    </w:p>
    <w:p w:rsidR="007B1740" w:rsidRPr="00794872" w:rsidRDefault="007B1740" w:rsidP="007B1740">
      <w:pPr>
        <w:pStyle w:val="a3"/>
        <w:ind w:firstLine="720"/>
        <w:jc w:val="both"/>
        <w:rPr>
          <w:lang w:val="uk-UA"/>
        </w:rPr>
      </w:pPr>
      <w:r w:rsidRPr="00794872">
        <w:rPr>
          <w:lang w:val="uk-UA"/>
        </w:rPr>
        <w:t xml:space="preserve">Відстеження результативності регуляторного акта здійснювалось шляхом аналізу статистичної інформації </w:t>
      </w:r>
      <w:r w:rsidR="00465D12" w:rsidRPr="00794872">
        <w:rPr>
          <w:lang w:val="uk-UA"/>
        </w:rPr>
        <w:t>про</w:t>
      </w:r>
      <w:r w:rsidRPr="00794872">
        <w:rPr>
          <w:lang w:val="uk-UA"/>
        </w:rPr>
        <w:t>:</w:t>
      </w:r>
    </w:p>
    <w:p w:rsidR="004F34C9" w:rsidRPr="00794872" w:rsidRDefault="004F34C9" w:rsidP="004F34C9">
      <w:pPr>
        <w:ind w:left="705"/>
        <w:jc w:val="both"/>
      </w:pPr>
      <w:r w:rsidRPr="00794872">
        <w:t xml:space="preserve">кількість </w:t>
      </w:r>
      <w:r w:rsidRPr="00794872">
        <w:rPr>
          <w:szCs w:val="28"/>
        </w:rPr>
        <w:t>суб’єктів господарювання, які здійснюють перевезення пасажирів на внутрішньообласних автобусних маршрутах загального користування;</w:t>
      </w:r>
    </w:p>
    <w:p w:rsidR="004F34C9" w:rsidRPr="00794872" w:rsidRDefault="004F34C9" w:rsidP="004F34C9">
      <w:pPr>
        <w:ind w:left="705"/>
        <w:jc w:val="both"/>
      </w:pPr>
      <w:r w:rsidRPr="00794872">
        <w:t>рівень поінформованості юридичних та фізичних осіб з основних положень акта;</w:t>
      </w:r>
    </w:p>
    <w:p w:rsidR="004F34C9" w:rsidRPr="00794872" w:rsidRDefault="004F34C9" w:rsidP="004F34C9">
      <w:pPr>
        <w:ind w:left="705"/>
        <w:jc w:val="both"/>
      </w:pPr>
      <w:r w:rsidRPr="00794872">
        <w:t>кількість укладених та розірваних договорів з автоперевізниками;</w:t>
      </w:r>
    </w:p>
    <w:p w:rsidR="004F34C9" w:rsidRPr="00794872" w:rsidRDefault="004F34C9" w:rsidP="004F34C9">
      <w:pPr>
        <w:ind w:left="705"/>
        <w:jc w:val="both"/>
      </w:pPr>
      <w:r w:rsidRPr="00794872">
        <w:t>кількість ДТП з вини водіїв автотранспортних підприємств</w:t>
      </w:r>
      <w:r w:rsidR="00DA0EDA" w:rsidRPr="00794872">
        <w:t xml:space="preserve"> з постраждалими</w:t>
      </w:r>
      <w:r w:rsidRPr="00794872">
        <w:t>;</w:t>
      </w:r>
    </w:p>
    <w:p w:rsidR="004F34C9" w:rsidRPr="00794872" w:rsidRDefault="004F34C9" w:rsidP="004F34C9">
      <w:pPr>
        <w:ind w:left="705"/>
        <w:jc w:val="both"/>
      </w:pPr>
      <w:r w:rsidRPr="00794872">
        <w:t>обсяг перевезених пасажирів на автотранспорті.</w:t>
      </w:r>
    </w:p>
    <w:p w:rsidR="007B1740" w:rsidRPr="00794872" w:rsidRDefault="007B1740" w:rsidP="00882649">
      <w:pPr>
        <w:pStyle w:val="a3"/>
        <w:ind w:firstLine="720"/>
        <w:jc w:val="both"/>
        <w:rPr>
          <w:b/>
          <w:u w:val="single"/>
          <w:lang w:val="uk-UA"/>
        </w:rPr>
      </w:pPr>
    </w:p>
    <w:p w:rsidR="00882649" w:rsidRPr="00794872" w:rsidRDefault="00882649" w:rsidP="00882649">
      <w:pPr>
        <w:pStyle w:val="a3"/>
        <w:jc w:val="both"/>
        <w:rPr>
          <w:b/>
          <w:i/>
          <w:lang w:val="uk-UA"/>
        </w:rPr>
      </w:pPr>
      <w:r w:rsidRPr="00794872">
        <w:rPr>
          <w:b/>
          <w:i/>
          <w:lang w:val="uk-UA"/>
        </w:rPr>
        <w:t xml:space="preserve">8. Кількісні та якісні значення показників результативності </w:t>
      </w:r>
    </w:p>
    <w:p w:rsidR="00E676BC" w:rsidRPr="00794872" w:rsidRDefault="00E676BC" w:rsidP="00882649">
      <w:pPr>
        <w:pStyle w:val="a3"/>
        <w:jc w:val="both"/>
        <w:rPr>
          <w:b/>
          <w:i/>
          <w:lang w:val="uk-UA"/>
        </w:rPr>
      </w:pPr>
    </w:p>
    <w:p w:rsidR="00EE2C84" w:rsidRPr="00794872" w:rsidRDefault="00557B1E" w:rsidP="00251428">
      <w:pPr>
        <w:pStyle w:val="a3"/>
        <w:ind w:firstLine="720"/>
        <w:jc w:val="both"/>
        <w:rPr>
          <w:lang w:val="uk-UA"/>
        </w:rPr>
      </w:pPr>
      <w:r w:rsidRPr="00794872">
        <w:rPr>
          <w:lang w:val="uk-UA"/>
        </w:rPr>
        <w:t>У 2018, 2019 роках о</w:t>
      </w:r>
      <w:r w:rsidR="002420DE" w:rsidRPr="00794872">
        <w:rPr>
          <w:lang w:val="uk-UA"/>
        </w:rPr>
        <w:t>блдержадміністрацією були проведені конкурси з перевезення пасажирів на внутрішньообласних автобусних маршрутах загального користування</w:t>
      </w:r>
      <w:r w:rsidR="00EE2C84" w:rsidRPr="00794872">
        <w:rPr>
          <w:lang w:val="uk-UA"/>
        </w:rPr>
        <w:t>.</w:t>
      </w:r>
    </w:p>
    <w:p w:rsidR="00CF4190" w:rsidRPr="00794872" w:rsidRDefault="00CF4190" w:rsidP="00CF4190">
      <w:pPr>
        <w:pStyle w:val="a3"/>
        <w:jc w:val="both"/>
        <w:rPr>
          <w:u w:val="single"/>
          <w:lang w:val="uk-UA"/>
        </w:rPr>
      </w:pPr>
      <w:r w:rsidRPr="00794872">
        <w:rPr>
          <w:szCs w:val="28"/>
          <w:lang w:val="uk-UA"/>
        </w:rPr>
        <w:tab/>
        <w:t xml:space="preserve">Внаслідок впровадження даного регуляторного акта отримані такі </w:t>
      </w:r>
      <w:r w:rsidRPr="00794872">
        <w:rPr>
          <w:lang w:val="uk-UA"/>
        </w:rPr>
        <w:t xml:space="preserve">значення показників результативності: </w:t>
      </w:r>
    </w:p>
    <w:p w:rsidR="00CF4190" w:rsidRPr="00794872" w:rsidRDefault="00CF4190" w:rsidP="00882649">
      <w:pPr>
        <w:pStyle w:val="a3"/>
        <w:jc w:val="both"/>
        <w:rPr>
          <w:b/>
          <w:i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1347"/>
        <w:gridCol w:w="1957"/>
        <w:gridCol w:w="1970"/>
      </w:tblGrid>
      <w:tr w:rsidR="006D3F16" w:rsidRPr="00794872" w:rsidTr="00FC70F9">
        <w:tc>
          <w:tcPr>
            <w:tcW w:w="4473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Показники</w:t>
            </w:r>
          </w:p>
        </w:tc>
        <w:tc>
          <w:tcPr>
            <w:tcW w:w="1347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957" w:type="dxa"/>
          </w:tcPr>
          <w:p w:rsidR="006D3F16" w:rsidRPr="00794872" w:rsidRDefault="00557B1E" w:rsidP="00557B1E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2018</w:t>
            </w:r>
            <w:r w:rsidR="00B9378E" w:rsidRPr="00794872">
              <w:rPr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970" w:type="dxa"/>
          </w:tcPr>
          <w:p w:rsidR="006D3F16" w:rsidRPr="00794872" w:rsidRDefault="00EE2C84" w:rsidP="00557B1E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201</w:t>
            </w:r>
            <w:r w:rsidR="00557B1E" w:rsidRPr="00794872">
              <w:rPr>
                <w:bCs/>
                <w:sz w:val="24"/>
                <w:szCs w:val="24"/>
              </w:rPr>
              <w:t>9</w:t>
            </w:r>
            <w:r w:rsidR="00B9378E" w:rsidRPr="00794872">
              <w:rPr>
                <w:bCs/>
                <w:sz w:val="24"/>
                <w:szCs w:val="24"/>
              </w:rPr>
              <w:t xml:space="preserve"> рік</w:t>
            </w:r>
          </w:p>
        </w:tc>
      </w:tr>
      <w:tr w:rsidR="006D3F16" w:rsidRPr="00794872" w:rsidTr="00FC70F9">
        <w:tc>
          <w:tcPr>
            <w:tcW w:w="4473" w:type="dxa"/>
          </w:tcPr>
          <w:p w:rsidR="006D3F16" w:rsidRPr="00794872" w:rsidRDefault="006D3F16" w:rsidP="00FC70F9">
            <w:pPr>
              <w:jc w:val="both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кількість суб’єктів господарювання, які здійснюють перевезення пасажирів на внутрішньообласних автобусних маршрутах загального користування</w:t>
            </w:r>
          </w:p>
        </w:tc>
        <w:tc>
          <w:tcPr>
            <w:tcW w:w="1347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один.</w:t>
            </w:r>
          </w:p>
        </w:tc>
        <w:tc>
          <w:tcPr>
            <w:tcW w:w="1957" w:type="dxa"/>
          </w:tcPr>
          <w:p w:rsidR="00DA0EDA" w:rsidRPr="00794872" w:rsidRDefault="00DB122D" w:rsidP="00FC70F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94872">
              <w:rPr>
                <w:bCs/>
                <w:sz w:val="24"/>
                <w:szCs w:val="24"/>
                <w:lang w:val="ru-RU"/>
              </w:rPr>
              <w:t>3</w:t>
            </w:r>
            <w:r w:rsidR="006174D4" w:rsidRPr="00794872">
              <w:rPr>
                <w:bCs/>
                <w:sz w:val="24"/>
                <w:szCs w:val="24"/>
                <w:lang w:val="ru-RU"/>
              </w:rPr>
              <w:t>1</w:t>
            </w:r>
          </w:p>
          <w:p w:rsidR="006D3F16" w:rsidRPr="00794872" w:rsidRDefault="00C4500F" w:rsidP="00557B1E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(</w:t>
            </w:r>
            <w:r w:rsidR="00EE2C84" w:rsidRPr="00794872">
              <w:rPr>
                <w:bCs/>
                <w:sz w:val="24"/>
                <w:szCs w:val="24"/>
              </w:rPr>
              <w:t>станом на 01.01.201</w:t>
            </w:r>
            <w:r w:rsidR="00557B1E" w:rsidRPr="00794872">
              <w:rPr>
                <w:bCs/>
                <w:sz w:val="24"/>
                <w:szCs w:val="24"/>
              </w:rPr>
              <w:t>9</w:t>
            </w:r>
            <w:r w:rsidRPr="0079487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70" w:type="dxa"/>
          </w:tcPr>
          <w:p w:rsidR="006D3F16" w:rsidRPr="00794872" w:rsidRDefault="00DB122D" w:rsidP="00FC70F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94872">
              <w:rPr>
                <w:bCs/>
                <w:sz w:val="24"/>
                <w:szCs w:val="24"/>
                <w:lang w:val="ru-RU"/>
              </w:rPr>
              <w:t>3</w:t>
            </w:r>
            <w:r w:rsidR="00640F08" w:rsidRPr="00794872">
              <w:rPr>
                <w:bCs/>
                <w:sz w:val="24"/>
                <w:szCs w:val="24"/>
                <w:lang w:val="ru-RU"/>
              </w:rPr>
              <w:t>0</w:t>
            </w:r>
          </w:p>
          <w:p w:rsidR="00C4500F" w:rsidRPr="00794872" w:rsidRDefault="00C4500F" w:rsidP="00557B1E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(</w:t>
            </w:r>
            <w:r w:rsidR="00EE2C84" w:rsidRPr="00794872">
              <w:rPr>
                <w:bCs/>
                <w:sz w:val="24"/>
                <w:szCs w:val="24"/>
              </w:rPr>
              <w:t>станом на 01.01.20</w:t>
            </w:r>
            <w:r w:rsidR="00557B1E" w:rsidRPr="00794872">
              <w:rPr>
                <w:bCs/>
                <w:sz w:val="24"/>
                <w:szCs w:val="24"/>
              </w:rPr>
              <w:t>20</w:t>
            </w:r>
            <w:r w:rsidRPr="00794872">
              <w:rPr>
                <w:bCs/>
                <w:sz w:val="24"/>
                <w:szCs w:val="24"/>
              </w:rPr>
              <w:t>)</w:t>
            </w:r>
          </w:p>
        </w:tc>
      </w:tr>
      <w:tr w:rsidR="006D3F16" w:rsidRPr="00794872" w:rsidTr="00FC70F9">
        <w:tc>
          <w:tcPr>
            <w:tcW w:w="4473" w:type="dxa"/>
          </w:tcPr>
          <w:p w:rsidR="006D3F16" w:rsidRPr="00794872" w:rsidRDefault="006D3F16" w:rsidP="00FC70F9">
            <w:pPr>
              <w:jc w:val="both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рівень поінформованості юридичних та фізичних осіб з основних положень акта</w:t>
            </w:r>
          </w:p>
        </w:tc>
        <w:tc>
          <w:tcPr>
            <w:tcW w:w="1347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57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70" w:type="dxa"/>
          </w:tcPr>
          <w:p w:rsidR="006D3F16" w:rsidRPr="00794872" w:rsidRDefault="00B9378E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100</w:t>
            </w:r>
          </w:p>
        </w:tc>
      </w:tr>
      <w:tr w:rsidR="006D3F16" w:rsidRPr="00794872" w:rsidTr="00FC70F9">
        <w:tc>
          <w:tcPr>
            <w:tcW w:w="4473" w:type="dxa"/>
          </w:tcPr>
          <w:p w:rsidR="006D3F16" w:rsidRPr="00794872" w:rsidRDefault="006D3F16" w:rsidP="00FC70F9">
            <w:pPr>
              <w:jc w:val="both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кількість укладених</w:t>
            </w:r>
            <w:r w:rsidR="008D57FD" w:rsidRPr="00794872">
              <w:rPr>
                <w:sz w:val="24"/>
                <w:szCs w:val="24"/>
              </w:rPr>
              <w:t>/розірваних</w:t>
            </w:r>
            <w:r w:rsidRPr="00794872">
              <w:rPr>
                <w:sz w:val="24"/>
                <w:szCs w:val="24"/>
              </w:rPr>
              <w:t xml:space="preserve"> облдержадміністрацією договорів з автоперевізниками</w:t>
            </w:r>
          </w:p>
        </w:tc>
        <w:tc>
          <w:tcPr>
            <w:tcW w:w="1347" w:type="dxa"/>
          </w:tcPr>
          <w:p w:rsidR="006D3F16" w:rsidRPr="00794872" w:rsidRDefault="006D3F16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один.</w:t>
            </w:r>
          </w:p>
        </w:tc>
        <w:tc>
          <w:tcPr>
            <w:tcW w:w="1957" w:type="dxa"/>
          </w:tcPr>
          <w:p w:rsidR="006D3F16" w:rsidRPr="00794872" w:rsidRDefault="00293798" w:rsidP="002937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94872">
              <w:rPr>
                <w:bCs/>
                <w:sz w:val="24"/>
                <w:szCs w:val="24"/>
                <w:lang w:val="ru-RU"/>
              </w:rPr>
              <w:t>46</w:t>
            </w:r>
            <w:r w:rsidR="008D57FD" w:rsidRPr="00794872">
              <w:rPr>
                <w:bCs/>
                <w:sz w:val="24"/>
                <w:szCs w:val="24"/>
              </w:rPr>
              <w:t>/</w:t>
            </w:r>
            <w:r w:rsidRPr="00794872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70" w:type="dxa"/>
          </w:tcPr>
          <w:p w:rsidR="006D3F16" w:rsidRPr="00794872" w:rsidRDefault="00A952B2" w:rsidP="002937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94872">
              <w:rPr>
                <w:bCs/>
                <w:sz w:val="24"/>
                <w:szCs w:val="24"/>
                <w:lang w:val="ru-RU"/>
              </w:rPr>
              <w:t>3</w:t>
            </w:r>
            <w:r w:rsidR="00293798" w:rsidRPr="00794872">
              <w:rPr>
                <w:bCs/>
                <w:sz w:val="24"/>
                <w:szCs w:val="24"/>
                <w:lang w:val="ru-RU"/>
              </w:rPr>
              <w:t>8/</w:t>
            </w:r>
            <w:r w:rsidR="003135D2" w:rsidRPr="00794872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0613F3" w:rsidRPr="00794872" w:rsidTr="00FC70F9">
        <w:tc>
          <w:tcPr>
            <w:tcW w:w="4473" w:type="dxa"/>
          </w:tcPr>
          <w:p w:rsidR="000613F3" w:rsidRPr="00794872" w:rsidRDefault="000613F3" w:rsidP="00FC70F9">
            <w:pPr>
              <w:jc w:val="both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кількість ДТП з вини водіїв автобусів з постраждалими в області</w:t>
            </w:r>
          </w:p>
        </w:tc>
        <w:tc>
          <w:tcPr>
            <w:tcW w:w="1347" w:type="dxa"/>
          </w:tcPr>
          <w:p w:rsidR="000613F3" w:rsidRPr="00794872" w:rsidRDefault="000613F3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>один.</w:t>
            </w:r>
          </w:p>
        </w:tc>
        <w:tc>
          <w:tcPr>
            <w:tcW w:w="1957" w:type="dxa"/>
          </w:tcPr>
          <w:p w:rsidR="000613F3" w:rsidRPr="00794872" w:rsidRDefault="000613F3" w:rsidP="00094174">
            <w:pPr>
              <w:jc w:val="center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63</w:t>
            </w:r>
          </w:p>
        </w:tc>
        <w:tc>
          <w:tcPr>
            <w:tcW w:w="1970" w:type="dxa"/>
          </w:tcPr>
          <w:p w:rsidR="000613F3" w:rsidRPr="00794872" w:rsidRDefault="000613F3" w:rsidP="00094174">
            <w:pPr>
              <w:jc w:val="center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61</w:t>
            </w:r>
          </w:p>
        </w:tc>
      </w:tr>
      <w:tr w:rsidR="006D3F16" w:rsidRPr="00794872" w:rsidTr="00FC70F9">
        <w:tc>
          <w:tcPr>
            <w:tcW w:w="4473" w:type="dxa"/>
          </w:tcPr>
          <w:p w:rsidR="006D3F16" w:rsidRPr="00794872" w:rsidRDefault="00DA0EDA" w:rsidP="00FC70F9">
            <w:pPr>
              <w:jc w:val="both"/>
              <w:rPr>
                <w:sz w:val="24"/>
                <w:szCs w:val="24"/>
              </w:rPr>
            </w:pPr>
            <w:r w:rsidRPr="00794872">
              <w:rPr>
                <w:sz w:val="24"/>
                <w:szCs w:val="24"/>
              </w:rPr>
              <w:t>перевезено пасажирів автотранспортом</w:t>
            </w:r>
            <w:r w:rsidR="00BB23D1" w:rsidRPr="00794872">
              <w:rPr>
                <w:sz w:val="24"/>
                <w:szCs w:val="24"/>
              </w:rPr>
              <w:t xml:space="preserve"> по області</w:t>
            </w:r>
          </w:p>
        </w:tc>
        <w:tc>
          <w:tcPr>
            <w:tcW w:w="1347" w:type="dxa"/>
          </w:tcPr>
          <w:p w:rsidR="006D3F16" w:rsidRPr="00794872" w:rsidRDefault="00DA0EDA" w:rsidP="00FC70F9">
            <w:pPr>
              <w:jc w:val="center"/>
              <w:rPr>
                <w:bCs/>
                <w:sz w:val="24"/>
                <w:szCs w:val="24"/>
              </w:rPr>
            </w:pPr>
            <w:r w:rsidRPr="00794872">
              <w:rPr>
                <w:bCs/>
                <w:sz w:val="24"/>
                <w:szCs w:val="24"/>
              </w:rPr>
              <w:t xml:space="preserve">тис. </w:t>
            </w:r>
          </w:p>
        </w:tc>
        <w:tc>
          <w:tcPr>
            <w:tcW w:w="1957" w:type="dxa"/>
          </w:tcPr>
          <w:p w:rsidR="006D3F16" w:rsidRPr="00794872" w:rsidRDefault="00E676BC" w:rsidP="000613F3">
            <w:pPr>
              <w:jc w:val="center"/>
              <w:rPr>
                <w:bCs/>
                <w:szCs w:val="28"/>
              </w:rPr>
            </w:pPr>
            <w:r w:rsidRPr="00794872">
              <w:rPr>
                <w:szCs w:val="28"/>
              </w:rPr>
              <w:t>67830</w:t>
            </w:r>
          </w:p>
        </w:tc>
        <w:tc>
          <w:tcPr>
            <w:tcW w:w="1970" w:type="dxa"/>
          </w:tcPr>
          <w:p w:rsidR="006D3F16" w:rsidRPr="00794872" w:rsidRDefault="00E676BC" w:rsidP="00FC70F9">
            <w:pPr>
              <w:jc w:val="center"/>
              <w:rPr>
                <w:bCs/>
                <w:szCs w:val="28"/>
              </w:rPr>
            </w:pPr>
            <w:r w:rsidRPr="00794872">
              <w:rPr>
                <w:szCs w:val="28"/>
              </w:rPr>
              <w:t>82557</w:t>
            </w:r>
          </w:p>
        </w:tc>
      </w:tr>
    </w:tbl>
    <w:p w:rsidR="00557B1E" w:rsidRPr="00794872" w:rsidRDefault="00557B1E" w:rsidP="00882649">
      <w:pPr>
        <w:pStyle w:val="a3"/>
        <w:jc w:val="both"/>
        <w:rPr>
          <w:b/>
          <w:i/>
          <w:lang w:val="uk-UA"/>
        </w:rPr>
      </w:pPr>
    </w:p>
    <w:p w:rsidR="00231039" w:rsidRDefault="00F80A67" w:rsidP="00882649">
      <w:pPr>
        <w:pStyle w:val="a3"/>
        <w:jc w:val="both"/>
        <w:rPr>
          <w:lang w:val="uk-UA"/>
        </w:rPr>
      </w:pPr>
      <w:r w:rsidRPr="00794872">
        <w:rPr>
          <w:lang w:val="uk-UA"/>
        </w:rPr>
        <w:tab/>
        <w:t xml:space="preserve">З отриманих показників слідує, що </w:t>
      </w:r>
      <w:r w:rsidR="00BB23D1" w:rsidRPr="00794872">
        <w:rPr>
          <w:lang w:val="uk-UA"/>
        </w:rPr>
        <w:t>за час дії</w:t>
      </w:r>
      <w:r w:rsidRPr="00794872">
        <w:rPr>
          <w:lang w:val="uk-UA"/>
        </w:rPr>
        <w:t xml:space="preserve"> регуляторного акту </w:t>
      </w:r>
      <w:r w:rsidR="00231039">
        <w:rPr>
          <w:lang w:val="uk-UA"/>
        </w:rPr>
        <w:t>(зокрема, період 2018-2019 років):</w:t>
      </w:r>
    </w:p>
    <w:p w:rsidR="00591A5A" w:rsidRDefault="00231039" w:rsidP="00231039">
      <w:pPr>
        <w:pStyle w:val="af2"/>
        <w:numPr>
          <w:ilvl w:val="0"/>
          <w:numId w:val="5"/>
        </w:numPr>
        <w:jc w:val="both"/>
      </w:pPr>
      <w:r>
        <w:t>обсяги перевезень пасажирів збільшилися;</w:t>
      </w:r>
    </w:p>
    <w:p w:rsidR="00231039" w:rsidRDefault="00231039" w:rsidP="00231039">
      <w:pPr>
        <w:pStyle w:val="af2"/>
        <w:numPr>
          <w:ilvl w:val="0"/>
          <w:numId w:val="5"/>
        </w:numPr>
        <w:jc w:val="both"/>
      </w:pPr>
      <w:r>
        <w:t>рівень аварійності на пасажирському автотранспорті зменшився;</w:t>
      </w:r>
    </w:p>
    <w:p w:rsidR="00231039" w:rsidRDefault="00231039" w:rsidP="00231039">
      <w:pPr>
        <w:pStyle w:val="af2"/>
        <w:numPr>
          <w:ilvl w:val="0"/>
          <w:numId w:val="5"/>
        </w:numPr>
        <w:jc w:val="both"/>
      </w:pPr>
      <w:r>
        <w:t>кількість розірваних договорів з автомобільними перевізниками зменшилася.</w:t>
      </w:r>
    </w:p>
    <w:p w:rsidR="00231039" w:rsidRDefault="00231039" w:rsidP="00231039">
      <w:pPr>
        <w:ind w:left="709"/>
        <w:jc w:val="both"/>
      </w:pPr>
      <w:r>
        <w:t>Вищевказане свідчить про ефективність регуляторного акту.</w:t>
      </w:r>
    </w:p>
    <w:p w:rsidR="00231039" w:rsidRPr="00794872" w:rsidRDefault="00231039" w:rsidP="00231039">
      <w:pPr>
        <w:ind w:left="709"/>
        <w:jc w:val="both"/>
      </w:pPr>
    </w:p>
    <w:p w:rsidR="009C0D68" w:rsidRPr="00794872" w:rsidRDefault="009C0D68" w:rsidP="009C0D68">
      <w:pPr>
        <w:pStyle w:val="a3"/>
        <w:jc w:val="both"/>
        <w:rPr>
          <w:b/>
          <w:i/>
          <w:lang w:val="uk-UA"/>
        </w:rPr>
      </w:pPr>
      <w:r w:rsidRPr="00794872">
        <w:rPr>
          <w:b/>
          <w:i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E676BC" w:rsidRPr="00794872" w:rsidRDefault="00E676BC" w:rsidP="009C0D68">
      <w:pPr>
        <w:pStyle w:val="a3"/>
        <w:jc w:val="both"/>
        <w:rPr>
          <w:b/>
          <w:i/>
          <w:lang w:val="uk-UA"/>
        </w:rPr>
      </w:pPr>
    </w:p>
    <w:p w:rsidR="00535306" w:rsidRPr="00794872" w:rsidRDefault="00535306" w:rsidP="00535306">
      <w:pPr>
        <w:ind w:firstLine="709"/>
        <w:jc w:val="both"/>
        <w:rPr>
          <w:szCs w:val="28"/>
          <w:shd w:val="clear" w:color="auto" w:fill="FFFFFF"/>
        </w:rPr>
      </w:pPr>
      <w:r w:rsidRPr="00794872">
        <w:rPr>
          <w:szCs w:val="28"/>
          <w:shd w:val="clear" w:color="auto" w:fill="FFFFFF"/>
        </w:rPr>
        <w:lastRenderedPageBreak/>
        <w:t xml:space="preserve">Впровадження даного регуляторного акту встановило механізм визначення на конкурсних засадах </w:t>
      </w:r>
      <w:r w:rsidR="004F34C9" w:rsidRPr="00794872">
        <w:rPr>
          <w:szCs w:val="28"/>
          <w:shd w:val="clear" w:color="auto" w:fill="FFFFFF"/>
        </w:rPr>
        <w:t>автомобільних перевізників</w:t>
      </w:r>
      <w:r w:rsidRPr="00794872">
        <w:rPr>
          <w:szCs w:val="28"/>
          <w:shd w:val="clear" w:color="auto" w:fill="FFFFFF"/>
        </w:rPr>
        <w:t>.</w:t>
      </w:r>
    </w:p>
    <w:p w:rsidR="006D3F16" w:rsidRPr="00794872" w:rsidRDefault="006D3F16" w:rsidP="00535306">
      <w:pPr>
        <w:ind w:firstLine="709"/>
        <w:jc w:val="both"/>
        <w:rPr>
          <w:szCs w:val="28"/>
          <w:shd w:val="clear" w:color="auto" w:fill="FFFFFF"/>
        </w:rPr>
      </w:pPr>
      <w:r w:rsidRPr="00794872">
        <w:rPr>
          <w:szCs w:val="28"/>
          <w:shd w:val="clear" w:color="auto" w:fill="FFFFFF"/>
        </w:rPr>
        <w:t xml:space="preserve">Внаслідок впровадження регуляторного акту </w:t>
      </w:r>
      <w:r w:rsidR="00E676BC" w:rsidRPr="00794872">
        <w:rPr>
          <w:szCs w:val="28"/>
          <w:shd w:val="clear" w:color="auto" w:fill="FFFFFF"/>
        </w:rPr>
        <w:t xml:space="preserve">обласна державна адміністрація </w:t>
      </w:r>
      <w:r w:rsidR="008D57FD" w:rsidRPr="00794872">
        <w:rPr>
          <w:szCs w:val="28"/>
          <w:shd w:val="clear" w:color="auto" w:fill="FFFFFF"/>
        </w:rPr>
        <w:t xml:space="preserve">шляхом проведення конкурсів з перевезення пасажирів </w:t>
      </w:r>
      <w:r w:rsidRPr="00794872">
        <w:rPr>
          <w:szCs w:val="28"/>
          <w:shd w:val="clear" w:color="auto" w:fill="FFFFFF"/>
        </w:rPr>
        <w:t>забезпечила роботу автоперевізників на маршрутах загального кор</w:t>
      </w:r>
      <w:r w:rsidR="003667FD">
        <w:rPr>
          <w:szCs w:val="28"/>
          <w:shd w:val="clear" w:color="auto" w:fill="FFFFFF"/>
        </w:rPr>
        <w:t>истування на законних підставах, результати реалізації положень регуляторного акту мають позитивну динаміку.</w:t>
      </w:r>
    </w:p>
    <w:p w:rsidR="009C0D68" w:rsidRPr="00794872" w:rsidRDefault="009C0D68" w:rsidP="009C0D68">
      <w:pPr>
        <w:pStyle w:val="a4"/>
        <w:ind w:firstLine="709"/>
        <w:jc w:val="both"/>
        <w:rPr>
          <w:rStyle w:val="txt1"/>
          <w:color w:val="000000"/>
          <w:sz w:val="28"/>
          <w:szCs w:val="28"/>
          <w:lang w:val="uk-UA"/>
        </w:rPr>
      </w:pPr>
    </w:p>
    <w:p w:rsidR="0096371B" w:rsidRPr="00794872" w:rsidRDefault="0096371B" w:rsidP="00882649">
      <w:pPr>
        <w:ind w:firstLine="720"/>
        <w:jc w:val="both"/>
        <w:rPr>
          <w:b/>
          <w:u w:val="single"/>
        </w:rPr>
      </w:pPr>
    </w:p>
    <w:p w:rsidR="0096371B" w:rsidRPr="00794872" w:rsidRDefault="0096371B" w:rsidP="00882649">
      <w:pPr>
        <w:ind w:firstLine="720"/>
        <w:jc w:val="both"/>
        <w:rPr>
          <w:b/>
          <w:u w:val="single"/>
        </w:rPr>
      </w:pPr>
    </w:p>
    <w:p w:rsidR="00465D12" w:rsidRPr="00794872" w:rsidRDefault="00465D12" w:rsidP="00882649">
      <w:pPr>
        <w:ind w:firstLine="720"/>
        <w:jc w:val="both"/>
        <w:rPr>
          <w:b/>
          <w:u w:val="single"/>
        </w:rPr>
      </w:pPr>
    </w:p>
    <w:tbl>
      <w:tblPr>
        <w:tblW w:w="0" w:type="auto"/>
        <w:tblLook w:val="01E0"/>
      </w:tblPr>
      <w:tblGrid>
        <w:gridCol w:w="7338"/>
        <w:gridCol w:w="2516"/>
      </w:tblGrid>
      <w:tr w:rsidR="00882649" w:rsidTr="00FC70F9">
        <w:tc>
          <w:tcPr>
            <w:tcW w:w="7338" w:type="dxa"/>
          </w:tcPr>
          <w:p w:rsidR="003135D2" w:rsidRPr="00794872" w:rsidRDefault="003135D2" w:rsidP="00FC70F9">
            <w:pPr>
              <w:spacing w:line="240" w:lineRule="exact"/>
            </w:pPr>
            <w:r w:rsidRPr="00794872">
              <w:t>Голова Запорізької</w:t>
            </w:r>
          </w:p>
          <w:p w:rsidR="003135D2" w:rsidRPr="00794872" w:rsidRDefault="003135D2" w:rsidP="00FC70F9">
            <w:pPr>
              <w:spacing w:line="240" w:lineRule="exact"/>
            </w:pPr>
            <w:r w:rsidRPr="00794872">
              <w:t>обласної державної</w:t>
            </w:r>
          </w:p>
          <w:p w:rsidR="00882649" w:rsidRPr="00794872" w:rsidRDefault="003135D2" w:rsidP="00FC70F9">
            <w:pPr>
              <w:spacing w:line="240" w:lineRule="exact"/>
            </w:pPr>
            <w:r w:rsidRPr="00794872">
              <w:t xml:space="preserve">адміністрації </w:t>
            </w:r>
          </w:p>
        </w:tc>
        <w:tc>
          <w:tcPr>
            <w:tcW w:w="2516" w:type="dxa"/>
          </w:tcPr>
          <w:p w:rsidR="00882649" w:rsidRPr="003135D2" w:rsidRDefault="00E676BC" w:rsidP="00E676BC">
            <w:pPr>
              <w:spacing w:line="240" w:lineRule="exact"/>
              <w:ind w:left="-250"/>
            </w:pPr>
            <w:r w:rsidRPr="00794872">
              <w:t xml:space="preserve">  Віталій ТУРИНОК</w:t>
            </w:r>
          </w:p>
        </w:tc>
      </w:tr>
    </w:tbl>
    <w:p w:rsidR="00882649" w:rsidRDefault="00882649" w:rsidP="00882649"/>
    <w:p w:rsidR="00465D12" w:rsidRDefault="00465D12" w:rsidP="00882649"/>
    <w:p w:rsidR="00465D12" w:rsidRDefault="00465D12" w:rsidP="00882649"/>
    <w:p w:rsidR="00465D12" w:rsidRDefault="00465D12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643B09" w:rsidRDefault="00643B09" w:rsidP="00882649"/>
    <w:p w:rsidR="008D57FD" w:rsidRDefault="008D57FD" w:rsidP="00882649"/>
    <w:p w:rsidR="00BB23D1" w:rsidRDefault="00BB23D1" w:rsidP="00882649"/>
    <w:p w:rsidR="003135D2" w:rsidRDefault="003135D2" w:rsidP="00882649"/>
    <w:p w:rsidR="003135D2" w:rsidRDefault="003135D2" w:rsidP="00882649"/>
    <w:p w:rsidR="003135D2" w:rsidRDefault="003135D2" w:rsidP="00882649"/>
    <w:p w:rsidR="003135D2" w:rsidRDefault="003135D2" w:rsidP="00882649"/>
    <w:p w:rsidR="003135D2" w:rsidRDefault="003135D2" w:rsidP="00882649"/>
    <w:p w:rsidR="003135D2" w:rsidRDefault="003135D2" w:rsidP="00882649"/>
    <w:p w:rsidR="00BB23D1" w:rsidRDefault="00BB23D1" w:rsidP="00882649"/>
    <w:p w:rsidR="00BB23D1" w:rsidRDefault="00BB23D1" w:rsidP="00882649"/>
    <w:p w:rsidR="008D57FD" w:rsidRDefault="008D57FD" w:rsidP="00882649"/>
    <w:p w:rsidR="008D57FD" w:rsidRDefault="008D57FD" w:rsidP="00882649"/>
    <w:p w:rsidR="00643B09" w:rsidRDefault="00643B09" w:rsidP="00882649"/>
    <w:p w:rsidR="00465D12" w:rsidRDefault="00465D12" w:rsidP="00882649"/>
    <w:p w:rsidR="00465D12" w:rsidRDefault="00465D12" w:rsidP="00882649"/>
    <w:p w:rsidR="000613F3" w:rsidRDefault="000613F3" w:rsidP="00882649">
      <w:bookmarkStart w:id="0" w:name="_GoBack"/>
      <w:bookmarkEnd w:id="0"/>
    </w:p>
    <w:p w:rsidR="00E676BC" w:rsidRPr="00E676BC" w:rsidRDefault="00E676BC" w:rsidP="00D4513B">
      <w:pPr>
        <w:rPr>
          <w:sz w:val="16"/>
          <w:szCs w:val="16"/>
        </w:rPr>
      </w:pPr>
      <w:r w:rsidRPr="00E676BC">
        <w:rPr>
          <w:sz w:val="16"/>
          <w:szCs w:val="16"/>
        </w:rPr>
        <w:t xml:space="preserve">Ольга </w:t>
      </w:r>
      <w:proofErr w:type="spellStart"/>
      <w:r w:rsidRPr="00E676BC">
        <w:rPr>
          <w:sz w:val="16"/>
          <w:szCs w:val="16"/>
        </w:rPr>
        <w:t>Лисечко</w:t>
      </w:r>
      <w:proofErr w:type="spellEnd"/>
    </w:p>
    <w:p w:rsidR="00953279" w:rsidRPr="00E676BC" w:rsidRDefault="00E676BC" w:rsidP="00D4513B">
      <w:pPr>
        <w:rPr>
          <w:sz w:val="16"/>
          <w:szCs w:val="16"/>
        </w:rPr>
      </w:pPr>
      <w:r w:rsidRPr="00E676BC">
        <w:rPr>
          <w:sz w:val="16"/>
          <w:szCs w:val="16"/>
        </w:rPr>
        <w:t>Артур Салюк</w:t>
      </w:r>
      <w:r w:rsidR="003135D2" w:rsidRPr="00E676BC">
        <w:rPr>
          <w:sz w:val="16"/>
          <w:szCs w:val="16"/>
        </w:rPr>
        <w:t xml:space="preserve"> </w:t>
      </w:r>
      <w:r w:rsidRPr="00E676BC">
        <w:rPr>
          <w:sz w:val="16"/>
          <w:szCs w:val="16"/>
        </w:rPr>
        <w:t xml:space="preserve">(061) </w:t>
      </w:r>
      <w:r w:rsidR="003135D2" w:rsidRPr="00E676BC">
        <w:rPr>
          <w:sz w:val="16"/>
          <w:szCs w:val="16"/>
        </w:rPr>
        <w:t>239</w:t>
      </w:r>
      <w:r w:rsidRPr="00E676BC">
        <w:rPr>
          <w:sz w:val="16"/>
          <w:szCs w:val="16"/>
        </w:rPr>
        <w:t>-</w:t>
      </w:r>
      <w:r w:rsidR="003135D2" w:rsidRPr="00E676BC">
        <w:rPr>
          <w:sz w:val="16"/>
          <w:szCs w:val="16"/>
        </w:rPr>
        <w:t>92</w:t>
      </w:r>
      <w:r w:rsidRPr="00E676BC">
        <w:rPr>
          <w:sz w:val="16"/>
          <w:szCs w:val="16"/>
        </w:rPr>
        <w:t>-</w:t>
      </w:r>
      <w:r w:rsidR="003135D2" w:rsidRPr="00E676BC">
        <w:rPr>
          <w:sz w:val="16"/>
          <w:szCs w:val="16"/>
        </w:rPr>
        <w:t>5</w:t>
      </w:r>
      <w:r w:rsidRPr="00E676BC">
        <w:rPr>
          <w:sz w:val="16"/>
          <w:szCs w:val="16"/>
        </w:rPr>
        <w:t>0</w:t>
      </w:r>
    </w:p>
    <w:sectPr w:rsidR="00953279" w:rsidRPr="00E676BC" w:rsidSect="00F80A67">
      <w:headerReference w:type="even" r:id="rId8"/>
      <w:headerReference w:type="default" r:id="rId9"/>
      <w:pgSz w:w="11906" w:h="16838"/>
      <w:pgMar w:top="851" w:right="567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15" w:rsidRDefault="008F1215">
      <w:r>
        <w:separator/>
      </w:r>
    </w:p>
  </w:endnote>
  <w:endnote w:type="continuationSeparator" w:id="0">
    <w:p w:rsidR="008F1215" w:rsidRDefault="008F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15" w:rsidRDefault="008F1215">
      <w:r>
        <w:separator/>
      </w:r>
    </w:p>
  </w:footnote>
  <w:footnote w:type="continuationSeparator" w:id="0">
    <w:p w:rsidR="008F1215" w:rsidRDefault="008F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51" w:rsidRDefault="007B2D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67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751" w:rsidRDefault="000867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51" w:rsidRPr="00794872" w:rsidRDefault="007B2DC0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794872">
      <w:rPr>
        <w:rStyle w:val="a5"/>
        <w:sz w:val="28"/>
        <w:szCs w:val="28"/>
      </w:rPr>
      <w:fldChar w:fldCharType="begin"/>
    </w:r>
    <w:r w:rsidR="00086751" w:rsidRPr="00794872">
      <w:rPr>
        <w:rStyle w:val="a5"/>
        <w:sz w:val="28"/>
        <w:szCs w:val="28"/>
      </w:rPr>
      <w:instrText xml:space="preserve">PAGE  </w:instrText>
    </w:r>
    <w:r w:rsidRPr="00794872">
      <w:rPr>
        <w:rStyle w:val="a5"/>
        <w:sz w:val="28"/>
        <w:szCs w:val="28"/>
      </w:rPr>
      <w:fldChar w:fldCharType="separate"/>
    </w:r>
    <w:r w:rsidR="00405F30">
      <w:rPr>
        <w:rStyle w:val="a5"/>
        <w:noProof/>
        <w:sz w:val="28"/>
        <w:szCs w:val="28"/>
      </w:rPr>
      <w:t>2</w:t>
    </w:r>
    <w:r w:rsidRPr="00794872">
      <w:rPr>
        <w:rStyle w:val="a5"/>
        <w:sz w:val="28"/>
        <w:szCs w:val="28"/>
      </w:rPr>
      <w:fldChar w:fldCharType="end"/>
    </w:r>
  </w:p>
  <w:p w:rsidR="00086751" w:rsidRDefault="00086751">
    <w:pPr>
      <w:pStyle w:val="a4"/>
      <w:rPr>
        <w:lang w:val="uk-UA"/>
      </w:rPr>
    </w:pPr>
  </w:p>
  <w:p w:rsidR="00794872" w:rsidRPr="00794872" w:rsidRDefault="00794872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48"/>
    <w:multiLevelType w:val="hybridMultilevel"/>
    <w:tmpl w:val="F5A0849E"/>
    <w:lvl w:ilvl="0" w:tplc="FFFFFFFF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extBook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extBook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extBook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1">
    <w:nsid w:val="3E76023F"/>
    <w:multiLevelType w:val="hybridMultilevel"/>
    <w:tmpl w:val="5BD6B6EE"/>
    <w:lvl w:ilvl="0" w:tplc="419EA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43FAD"/>
    <w:multiLevelType w:val="singleLevel"/>
    <w:tmpl w:val="12DCC5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2502E98"/>
    <w:multiLevelType w:val="singleLevel"/>
    <w:tmpl w:val="4E8CC6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0C1554C"/>
    <w:multiLevelType w:val="hybridMultilevel"/>
    <w:tmpl w:val="EDE2A63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8E7"/>
    <w:rsid w:val="00004AE0"/>
    <w:rsid w:val="000053EB"/>
    <w:rsid w:val="00013046"/>
    <w:rsid w:val="00020CBE"/>
    <w:rsid w:val="0004484A"/>
    <w:rsid w:val="000613F3"/>
    <w:rsid w:val="00071F4F"/>
    <w:rsid w:val="00084549"/>
    <w:rsid w:val="00086751"/>
    <w:rsid w:val="00086A3B"/>
    <w:rsid w:val="00087CE6"/>
    <w:rsid w:val="00091623"/>
    <w:rsid w:val="00091CE6"/>
    <w:rsid w:val="00094D26"/>
    <w:rsid w:val="000A4CD8"/>
    <w:rsid w:val="000A6A26"/>
    <w:rsid w:val="000D33EA"/>
    <w:rsid w:val="000E4CBB"/>
    <w:rsid w:val="000E7137"/>
    <w:rsid w:val="00101406"/>
    <w:rsid w:val="00114424"/>
    <w:rsid w:val="001447AB"/>
    <w:rsid w:val="00147AB2"/>
    <w:rsid w:val="00175488"/>
    <w:rsid w:val="00177AFA"/>
    <w:rsid w:val="00187B07"/>
    <w:rsid w:val="00190090"/>
    <w:rsid w:val="00192145"/>
    <w:rsid w:val="001A5C8A"/>
    <w:rsid w:val="001A5EA5"/>
    <w:rsid w:val="001B7BB8"/>
    <w:rsid w:val="001C3848"/>
    <w:rsid w:val="001C4F3B"/>
    <w:rsid w:val="001E162E"/>
    <w:rsid w:val="001E3C6A"/>
    <w:rsid w:val="001E623C"/>
    <w:rsid w:val="001F0796"/>
    <w:rsid w:val="00200564"/>
    <w:rsid w:val="00216BF8"/>
    <w:rsid w:val="002204BC"/>
    <w:rsid w:val="00223745"/>
    <w:rsid w:val="00231039"/>
    <w:rsid w:val="002420DE"/>
    <w:rsid w:val="002433A4"/>
    <w:rsid w:val="00243B11"/>
    <w:rsid w:val="00251428"/>
    <w:rsid w:val="002549C2"/>
    <w:rsid w:val="00254C88"/>
    <w:rsid w:val="0027287A"/>
    <w:rsid w:val="00274CFA"/>
    <w:rsid w:val="00293798"/>
    <w:rsid w:val="002B7485"/>
    <w:rsid w:val="002C3079"/>
    <w:rsid w:val="002C6F4F"/>
    <w:rsid w:val="002D2634"/>
    <w:rsid w:val="002F22E8"/>
    <w:rsid w:val="003135D2"/>
    <w:rsid w:val="003140A7"/>
    <w:rsid w:val="00330874"/>
    <w:rsid w:val="003330DB"/>
    <w:rsid w:val="003415AB"/>
    <w:rsid w:val="00344970"/>
    <w:rsid w:val="00356816"/>
    <w:rsid w:val="00363F4A"/>
    <w:rsid w:val="003667FD"/>
    <w:rsid w:val="003677B2"/>
    <w:rsid w:val="00367C87"/>
    <w:rsid w:val="0037109E"/>
    <w:rsid w:val="00396524"/>
    <w:rsid w:val="00397A9E"/>
    <w:rsid w:val="003A6433"/>
    <w:rsid w:val="003B49E7"/>
    <w:rsid w:val="003B6CFB"/>
    <w:rsid w:val="003C0077"/>
    <w:rsid w:val="003C421F"/>
    <w:rsid w:val="003E36A4"/>
    <w:rsid w:val="00405F30"/>
    <w:rsid w:val="00410190"/>
    <w:rsid w:val="00450266"/>
    <w:rsid w:val="004516F1"/>
    <w:rsid w:val="00462DB0"/>
    <w:rsid w:val="00463623"/>
    <w:rsid w:val="00465D12"/>
    <w:rsid w:val="004825D1"/>
    <w:rsid w:val="00494FD5"/>
    <w:rsid w:val="004B749C"/>
    <w:rsid w:val="004C2EE5"/>
    <w:rsid w:val="004D1C37"/>
    <w:rsid w:val="004D41C5"/>
    <w:rsid w:val="004D45FB"/>
    <w:rsid w:val="004E5DF8"/>
    <w:rsid w:val="004F34C9"/>
    <w:rsid w:val="004F39A8"/>
    <w:rsid w:val="004F42E5"/>
    <w:rsid w:val="0050437C"/>
    <w:rsid w:val="00514844"/>
    <w:rsid w:val="00526FEA"/>
    <w:rsid w:val="005279BC"/>
    <w:rsid w:val="00532FC7"/>
    <w:rsid w:val="00535306"/>
    <w:rsid w:val="00535312"/>
    <w:rsid w:val="00551278"/>
    <w:rsid w:val="005536C7"/>
    <w:rsid w:val="00557B1E"/>
    <w:rsid w:val="00562A03"/>
    <w:rsid w:val="00567BE5"/>
    <w:rsid w:val="0059000F"/>
    <w:rsid w:val="00591A5A"/>
    <w:rsid w:val="005B7A63"/>
    <w:rsid w:val="005C08D2"/>
    <w:rsid w:val="005C1EDD"/>
    <w:rsid w:val="005D4D23"/>
    <w:rsid w:val="005E115A"/>
    <w:rsid w:val="005E56C2"/>
    <w:rsid w:val="005F3096"/>
    <w:rsid w:val="00611B64"/>
    <w:rsid w:val="006174D4"/>
    <w:rsid w:val="00627E80"/>
    <w:rsid w:val="00640F08"/>
    <w:rsid w:val="00641930"/>
    <w:rsid w:val="0064386C"/>
    <w:rsid w:val="00643B09"/>
    <w:rsid w:val="00651B9A"/>
    <w:rsid w:val="00654672"/>
    <w:rsid w:val="00654687"/>
    <w:rsid w:val="00654FED"/>
    <w:rsid w:val="00663B63"/>
    <w:rsid w:val="00665C5D"/>
    <w:rsid w:val="00677095"/>
    <w:rsid w:val="0069109D"/>
    <w:rsid w:val="0069789A"/>
    <w:rsid w:val="006B4399"/>
    <w:rsid w:val="006C6693"/>
    <w:rsid w:val="006D3F16"/>
    <w:rsid w:val="006D43CE"/>
    <w:rsid w:val="006E25C5"/>
    <w:rsid w:val="006E561F"/>
    <w:rsid w:val="00720320"/>
    <w:rsid w:val="007215A3"/>
    <w:rsid w:val="00723CF6"/>
    <w:rsid w:val="00727E23"/>
    <w:rsid w:val="00733F86"/>
    <w:rsid w:val="00752F54"/>
    <w:rsid w:val="0076355A"/>
    <w:rsid w:val="00777BC7"/>
    <w:rsid w:val="00794872"/>
    <w:rsid w:val="007A3762"/>
    <w:rsid w:val="007A3A45"/>
    <w:rsid w:val="007B1740"/>
    <w:rsid w:val="007B2DC0"/>
    <w:rsid w:val="007B4DA0"/>
    <w:rsid w:val="007C652E"/>
    <w:rsid w:val="007E4A3E"/>
    <w:rsid w:val="008048CD"/>
    <w:rsid w:val="008137F3"/>
    <w:rsid w:val="00827D0E"/>
    <w:rsid w:val="00836061"/>
    <w:rsid w:val="00851552"/>
    <w:rsid w:val="00874D68"/>
    <w:rsid w:val="00882010"/>
    <w:rsid w:val="00882649"/>
    <w:rsid w:val="008859CD"/>
    <w:rsid w:val="0089212A"/>
    <w:rsid w:val="008A2026"/>
    <w:rsid w:val="008A65B4"/>
    <w:rsid w:val="008C0E86"/>
    <w:rsid w:val="008C6B8A"/>
    <w:rsid w:val="008D07EF"/>
    <w:rsid w:val="008D0BE6"/>
    <w:rsid w:val="008D57FD"/>
    <w:rsid w:val="008E07B3"/>
    <w:rsid w:val="008E4E67"/>
    <w:rsid w:val="008F08FA"/>
    <w:rsid w:val="008F1215"/>
    <w:rsid w:val="008F4794"/>
    <w:rsid w:val="00907116"/>
    <w:rsid w:val="0091323F"/>
    <w:rsid w:val="0091702A"/>
    <w:rsid w:val="0092100E"/>
    <w:rsid w:val="00931750"/>
    <w:rsid w:val="0093337E"/>
    <w:rsid w:val="009366F9"/>
    <w:rsid w:val="00953279"/>
    <w:rsid w:val="009558CA"/>
    <w:rsid w:val="0096371B"/>
    <w:rsid w:val="00967F2D"/>
    <w:rsid w:val="00991D29"/>
    <w:rsid w:val="00993FCA"/>
    <w:rsid w:val="0099547C"/>
    <w:rsid w:val="009A27B9"/>
    <w:rsid w:val="009A311B"/>
    <w:rsid w:val="009B4254"/>
    <w:rsid w:val="009C0D68"/>
    <w:rsid w:val="009C5A61"/>
    <w:rsid w:val="00A003E3"/>
    <w:rsid w:val="00A07BA2"/>
    <w:rsid w:val="00A07EBC"/>
    <w:rsid w:val="00A1050A"/>
    <w:rsid w:val="00A30742"/>
    <w:rsid w:val="00A34560"/>
    <w:rsid w:val="00A4566E"/>
    <w:rsid w:val="00A53FAE"/>
    <w:rsid w:val="00A614E4"/>
    <w:rsid w:val="00A61A79"/>
    <w:rsid w:val="00A873D9"/>
    <w:rsid w:val="00A9156D"/>
    <w:rsid w:val="00A918FA"/>
    <w:rsid w:val="00A952B2"/>
    <w:rsid w:val="00AA66CA"/>
    <w:rsid w:val="00AB3F10"/>
    <w:rsid w:val="00AB7D45"/>
    <w:rsid w:val="00AC21DE"/>
    <w:rsid w:val="00AD0A39"/>
    <w:rsid w:val="00AE52D2"/>
    <w:rsid w:val="00B16BF7"/>
    <w:rsid w:val="00B20586"/>
    <w:rsid w:val="00B35D54"/>
    <w:rsid w:val="00B71C72"/>
    <w:rsid w:val="00B9378E"/>
    <w:rsid w:val="00BB23D1"/>
    <w:rsid w:val="00BE3D2F"/>
    <w:rsid w:val="00BF1F57"/>
    <w:rsid w:val="00BF458A"/>
    <w:rsid w:val="00BF72F1"/>
    <w:rsid w:val="00C05330"/>
    <w:rsid w:val="00C065FB"/>
    <w:rsid w:val="00C14255"/>
    <w:rsid w:val="00C272BE"/>
    <w:rsid w:val="00C277DC"/>
    <w:rsid w:val="00C3758E"/>
    <w:rsid w:val="00C40C5C"/>
    <w:rsid w:val="00C4500F"/>
    <w:rsid w:val="00C62D55"/>
    <w:rsid w:val="00C82923"/>
    <w:rsid w:val="00C86996"/>
    <w:rsid w:val="00C9150A"/>
    <w:rsid w:val="00CA3ADC"/>
    <w:rsid w:val="00CA67A5"/>
    <w:rsid w:val="00CB05B6"/>
    <w:rsid w:val="00CB2FF3"/>
    <w:rsid w:val="00CB6D3A"/>
    <w:rsid w:val="00CB7CFF"/>
    <w:rsid w:val="00CC1BB4"/>
    <w:rsid w:val="00CC4AAE"/>
    <w:rsid w:val="00CE237F"/>
    <w:rsid w:val="00CF0C18"/>
    <w:rsid w:val="00CF0D2B"/>
    <w:rsid w:val="00CF4190"/>
    <w:rsid w:val="00CF58AD"/>
    <w:rsid w:val="00D33BF5"/>
    <w:rsid w:val="00D351C2"/>
    <w:rsid w:val="00D40B21"/>
    <w:rsid w:val="00D4513B"/>
    <w:rsid w:val="00D6361B"/>
    <w:rsid w:val="00D70E96"/>
    <w:rsid w:val="00D736D5"/>
    <w:rsid w:val="00D74084"/>
    <w:rsid w:val="00D81BAF"/>
    <w:rsid w:val="00D8409A"/>
    <w:rsid w:val="00DA0EDA"/>
    <w:rsid w:val="00DB024B"/>
    <w:rsid w:val="00DB122D"/>
    <w:rsid w:val="00DF0802"/>
    <w:rsid w:val="00DF1377"/>
    <w:rsid w:val="00DF1491"/>
    <w:rsid w:val="00E0343C"/>
    <w:rsid w:val="00E30A84"/>
    <w:rsid w:val="00E57E1C"/>
    <w:rsid w:val="00E6599E"/>
    <w:rsid w:val="00E676BC"/>
    <w:rsid w:val="00E769CA"/>
    <w:rsid w:val="00E86506"/>
    <w:rsid w:val="00E91577"/>
    <w:rsid w:val="00E93E6C"/>
    <w:rsid w:val="00EB32F9"/>
    <w:rsid w:val="00ED03BF"/>
    <w:rsid w:val="00EE2C84"/>
    <w:rsid w:val="00EE3EDB"/>
    <w:rsid w:val="00EE68F4"/>
    <w:rsid w:val="00F05C87"/>
    <w:rsid w:val="00F14077"/>
    <w:rsid w:val="00F155B6"/>
    <w:rsid w:val="00F27260"/>
    <w:rsid w:val="00F3376C"/>
    <w:rsid w:val="00F34F7C"/>
    <w:rsid w:val="00F418BB"/>
    <w:rsid w:val="00F42C0C"/>
    <w:rsid w:val="00F4567E"/>
    <w:rsid w:val="00F57474"/>
    <w:rsid w:val="00F61656"/>
    <w:rsid w:val="00F62CD9"/>
    <w:rsid w:val="00F7434C"/>
    <w:rsid w:val="00F80A67"/>
    <w:rsid w:val="00F81231"/>
    <w:rsid w:val="00F87793"/>
    <w:rsid w:val="00F91381"/>
    <w:rsid w:val="00F948A4"/>
    <w:rsid w:val="00F97AAE"/>
    <w:rsid w:val="00FA08E7"/>
    <w:rsid w:val="00FA0CA0"/>
    <w:rsid w:val="00FB1113"/>
    <w:rsid w:val="00FC70F9"/>
    <w:rsid w:val="00FD153A"/>
    <w:rsid w:val="00FE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3A"/>
    <w:rPr>
      <w:sz w:val="28"/>
      <w:lang w:eastAsia="ru-RU"/>
    </w:rPr>
  </w:style>
  <w:style w:type="paragraph" w:styleId="1">
    <w:name w:val="heading 1"/>
    <w:basedOn w:val="a"/>
    <w:next w:val="a"/>
    <w:qFormat/>
    <w:rsid w:val="00FD15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153A"/>
    <w:pPr>
      <w:keepNext/>
      <w:ind w:right="-108"/>
      <w:jc w:val="center"/>
      <w:outlineLvl w:val="1"/>
    </w:pPr>
    <w:rPr>
      <w:color w:val="FF0000"/>
    </w:rPr>
  </w:style>
  <w:style w:type="paragraph" w:styleId="3">
    <w:name w:val="heading 3"/>
    <w:basedOn w:val="a"/>
    <w:next w:val="a"/>
    <w:qFormat/>
    <w:rsid w:val="00FD153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153A"/>
    <w:pPr>
      <w:jc w:val="center"/>
    </w:pPr>
    <w:rPr>
      <w:lang w:val="ru-RU"/>
    </w:rPr>
  </w:style>
  <w:style w:type="paragraph" w:styleId="20">
    <w:name w:val="Body Text Indent 2"/>
    <w:basedOn w:val="a"/>
    <w:rsid w:val="00FD153A"/>
    <w:pPr>
      <w:ind w:firstLine="709"/>
      <w:jc w:val="both"/>
    </w:pPr>
  </w:style>
  <w:style w:type="paragraph" w:styleId="a4">
    <w:name w:val="header"/>
    <w:basedOn w:val="a"/>
    <w:rsid w:val="00FD153A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a0"/>
    <w:rsid w:val="00FD153A"/>
  </w:style>
  <w:style w:type="paragraph" w:styleId="a6">
    <w:name w:val="Body Text Indent"/>
    <w:basedOn w:val="a"/>
    <w:rsid w:val="00641930"/>
    <w:pPr>
      <w:spacing w:after="120"/>
      <w:ind w:left="283"/>
    </w:pPr>
  </w:style>
  <w:style w:type="paragraph" w:styleId="a7">
    <w:name w:val="Balloon Text"/>
    <w:basedOn w:val="a"/>
    <w:semiHidden/>
    <w:rsid w:val="00094D26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190090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CA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54672"/>
    <w:pPr>
      <w:spacing w:before="100" w:beforeAutospacing="1" w:after="100" w:afterAutospacing="1"/>
    </w:pPr>
    <w:rPr>
      <w:rFonts w:ascii="Arial" w:hAnsi="Arial" w:cs="Arial"/>
      <w:color w:val="656565"/>
      <w:sz w:val="20"/>
      <w:lang w:val="ru-RU"/>
    </w:rPr>
  </w:style>
  <w:style w:type="character" w:styleId="ab">
    <w:name w:val="Strong"/>
    <w:basedOn w:val="a0"/>
    <w:qFormat/>
    <w:rsid w:val="00967F2D"/>
    <w:rPr>
      <w:b/>
      <w:bCs/>
    </w:rPr>
  </w:style>
  <w:style w:type="paragraph" w:customStyle="1" w:styleId="ac">
    <w:name w:val="Знак Знак"/>
    <w:basedOn w:val="a"/>
    <w:rsid w:val="0092100E"/>
    <w:rPr>
      <w:rFonts w:ascii="Verdana" w:hAnsi="Verdana" w:cs="Verdana"/>
      <w:sz w:val="20"/>
      <w:lang w:val="en-US" w:eastAsia="en-US"/>
    </w:rPr>
  </w:style>
  <w:style w:type="character" w:customStyle="1" w:styleId="ad">
    <w:name w:val="Печатная машинка"/>
    <w:rsid w:val="003A6433"/>
    <w:rPr>
      <w:rFonts w:ascii="Courier New" w:hAnsi="Courier New"/>
      <w:sz w:val="20"/>
    </w:rPr>
  </w:style>
  <w:style w:type="paragraph" w:styleId="ae">
    <w:name w:val="footer"/>
    <w:basedOn w:val="a"/>
    <w:rsid w:val="00465D12"/>
    <w:pPr>
      <w:tabs>
        <w:tab w:val="center" w:pos="4677"/>
        <w:tab w:val="right" w:pos="9355"/>
      </w:tabs>
    </w:pPr>
  </w:style>
  <w:style w:type="character" w:customStyle="1" w:styleId="txt1">
    <w:name w:val="txt1"/>
    <w:basedOn w:val="a0"/>
    <w:rsid w:val="009C0D68"/>
    <w:rPr>
      <w:sz w:val="18"/>
      <w:szCs w:val="18"/>
    </w:rPr>
  </w:style>
  <w:style w:type="paragraph" w:customStyle="1" w:styleId="af">
    <w:name w:val="Знак Знак Знак Знак Знак Знак Знак"/>
    <w:basedOn w:val="a"/>
    <w:rsid w:val="0096371B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CF4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apple-converted-space">
    <w:name w:val="apple-converted-space"/>
    <w:basedOn w:val="a0"/>
    <w:rsid w:val="00CF4190"/>
  </w:style>
  <w:style w:type="paragraph" w:customStyle="1" w:styleId="af0">
    <w:name w:val="Знак Знак Знак Знак Знак Знак"/>
    <w:basedOn w:val="a"/>
    <w:rsid w:val="00654FED"/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37109E"/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3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3A"/>
    <w:rPr>
      <w:sz w:val="28"/>
      <w:lang w:eastAsia="ru-RU"/>
    </w:rPr>
  </w:style>
  <w:style w:type="paragraph" w:styleId="1">
    <w:name w:val="heading 1"/>
    <w:basedOn w:val="a"/>
    <w:next w:val="a"/>
    <w:qFormat/>
    <w:rsid w:val="00FD15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153A"/>
    <w:pPr>
      <w:keepNext/>
      <w:ind w:right="-108"/>
      <w:jc w:val="center"/>
      <w:outlineLvl w:val="1"/>
    </w:pPr>
    <w:rPr>
      <w:color w:val="FF0000"/>
    </w:rPr>
  </w:style>
  <w:style w:type="paragraph" w:styleId="3">
    <w:name w:val="heading 3"/>
    <w:basedOn w:val="a"/>
    <w:next w:val="a"/>
    <w:qFormat/>
    <w:rsid w:val="00FD153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153A"/>
    <w:pPr>
      <w:jc w:val="center"/>
    </w:pPr>
    <w:rPr>
      <w:lang w:val="ru-RU"/>
    </w:rPr>
  </w:style>
  <w:style w:type="paragraph" w:styleId="20">
    <w:name w:val="Body Text Indent 2"/>
    <w:basedOn w:val="a"/>
    <w:rsid w:val="00FD153A"/>
    <w:pPr>
      <w:ind w:firstLine="709"/>
      <w:jc w:val="both"/>
    </w:pPr>
  </w:style>
  <w:style w:type="paragraph" w:styleId="a4">
    <w:name w:val="header"/>
    <w:basedOn w:val="a"/>
    <w:rsid w:val="00FD153A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a0"/>
    <w:rsid w:val="00FD153A"/>
  </w:style>
  <w:style w:type="paragraph" w:styleId="a6">
    <w:name w:val="Body Text Indent"/>
    <w:basedOn w:val="a"/>
    <w:rsid w:val="00641930"/>
    <w:pPr>
      <w:spacing w:after="120"/>
      <w:ind w:left="283"/>
    </w:pPr>
  </w:style>
  <w:style w:type="paragraph" w:styleId="a7">
    <w:name w:val="Balloon Text"/>
    <w:basedOn w:val="a"/>
    <w:semiHidden/>
    <w:rsid w:val="00094D26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190090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C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54672"/>
    <w:pPr>
      <w:spacing w:before="100" w:beforeAutospacing="1" w:after="100" w:afterAutospacing="1"/>
    </w:pPr>
    <w:rPr>
      <w:rFonts w:ascii="Arial" w:hAnsi="Arial" w:cs="Arial"/>
      <w:color w:val="656565"/>
      <w:sz w:val="20"/>
      <w:lang w:val="ru-RU"/>
    </w:rPr>
  </w:style>
  <w:style w:type="character" w:styleId="ab">
    <w:name w:val="Strong"/>
    <w:basedOn w:val="a0"/>
    <w:qFormat/>
    <w:rsid w:val="00967F2D"/>
    <w:rPr>
      <w:b/>
      <w:bCs/>
    </w:rPr>
  </w:style>
  <w:style w:type="paragraph" w:customStyle="1" w:styleId="ac">
    <w:name w:val="Знак Знак"/>
    <w:basedOn w:val="a"/>
    <w:rsid w:val="0092100E"/>
    <w:rPr>
      <w:rFonts w:ascii="Verdana" w:hAnsi="Verdana" w:cs="Verdana"/>
      <w:sz w:val="20"/>
      <w:lang w:val="en-US" w:eastAsia="en-US"/>
    </w:rPr>
  </w:style>
  <w:style w:type="character" w:customStyle="1" w:styleId="ad">
    <w:name w:val="Печатная машинка"/>
    <w:rsid w:val="003A6433"/>
    <w:rPr>
      <w:rFonts w:ascii="Courier New" w:hAnsi="Courier New"/>
      <w:sz w:val="20"/>
    </w:rPr>
  </w:style>
  <w:style w:type="paragraph" w:styleId="ae">
    <w:name w:val="footer"/>
    <w:basedOn w:val="a"/>
    <w:rsid w:val="00465D12"/>
    <w:pPr>
      <w:tabs>
        <w:tab w:val="center" w:pos="4677"/>
        <w:tab w:val="right" w:pos="9355"/>
      </w:tabs>
    </w:pPr>
  </w:style>
  <w:style w:type="character" w:customStyle="1" w:styleId="txt1">
    <w:name w:val="txt1"/>
    <w:basedOn w:val="a0"/>
    <w:rsid w:val="009C0D68"/>
    <w:rPr>
      <w:sz w:val="18"/>
      <w:szCs w:val="18"/>
    </w:rPr>
  </w:style>
  <w:style w:type="paragraph" w:customStyle="1" w:styleId="af">
    <w:name w:val="Знак Знак Знак Знак Знак Знак Знак"/>
    <w:basedOn w:val="a"/>
    <w:rsid w:val="0096371B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CF4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apple-converted-space">
    <w:name w:val="apple-converted-space"/>
    <w:basedOn w:val="a0"/>
    <w:rsid w:val="00CF4190"/>
  </w:style>
  <w:style w:type="paragraph" w:customStyle="1" w:styleId="af0">
    <w:name w:val="Знак Знак Знак Знак Знак Знак"/>
    <w:basedOn w:val="a"/>
    <w:rsid w:val="00654FED"/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37109E"/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3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9EB7-81B0-4E7D-BD1E-A766D32B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 І Т</vt:lpstr>
    </vt:vector>
  </TitlesOfParts>
  <Company>ICS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 І Т</dc:title>
  <dc:creator>Шевченко</dc:creator>
  <cp:lastModifiedBy>User</cp:lastModifiedBy>
  <cp:revision>2</cp:revision>
  <cp:lastPrinted>2020-05-14T12:02:00Z</cp:lastPrinted>
  <dcterms:created xsi:type="dcterms:W3CDTF">2020-05-20T13:21:00Z</dcterms:created>
  <dcterms:modified xsi:type="dcterms:W3CDTF">2020-05-20T13:21:00Z</dcterms:modified>
</cp:coreProperties>
</file>