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159C8" w14:textId="77777777" w:rsidR="00950075" w:rsidRPr="00234CDC" w:rsidRDefault="003F3DD9" w:rsidP="005E47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ПОЛОЖЕННЯ</w:t>
      </w:r>
    </w:p>
    <w:p w14:paraId="39DE4312" w14:textId="77777777" w:rsidR="00950075" w:rsidRPr="00234CDC" w:rsidRDefault="00950075" w:rsidP="005E47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про Запорізьк</w:t>
      </w:r>
      <w:r w:rsidR="00E74FE9"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</w:t>
      </w:r>
      <w:r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E623E"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міжнародн</w:t>
      </w:r>
      <w:r w:rsidR="00E74FE9"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</w:t>
      </w:r>
      <w:r w:rsidR="009E623E"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74FE9"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кінофестиваль</w:t>
      </w:r>
      <w:r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«</w:t>
      </w:r>
      <w:r w:rsidR="00160213"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ЗI</w:t>
      </w:r>
      <w:r w:rsidR="002905B7"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ФФ</w:t>
      </w:r>
      <w:r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»</w:t>
      </w:r>
    </w:p>
    <w:p w14:paraId="1EBFD538" w14:textId="77777777" w:rsidR="00950075" w:rsidRPr="00234CDC" w:rsidRDefault="00950075" w:rsidP="005E47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40638A5A" w14:textId="77777777" w:rsidR="00F62D1B" w:rsidRPr="00234CDC" w:rsidRDefault="00F62D1B" w:rsidP="005E47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14:paraId="45BF83B3" w14:textId="77777777" w:rsidR="00F62D1B" w:rsidRPr="00234CDC" w:rsidRDefault="00F62D1B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14:paraId="5F2C3E2C" w14:textId="65FD3C3D" w:rsidR="00E74FE9" w:rsidRPr="00234CDC" w:rsidRDefault="004B2EEA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786D9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Це Положення розроблено відповідно до </w:t>
      </w:r>
      <w:r w:rsidR="00CF6563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Закону України «Про культуру», </w:t>
      </w:r>
      <w:r w:rsidR="00786D99" w:rsidRPr="00234CDC">
        <w:rPr>
          <w:rFonts w:ascii="Times New Roman" w:hAnsi="Times New Roman" w:cs="Times New Roman"/>
          <w:sz w:val="28"/>
          <w:szCs w:val="28"/>
          <w:lang w:val="uk-UA"/>
        </w:rPr>
        <w:t>Положення про Департамент культури, туризму, національностей та релігій Запорізької обласної державної адміністрації, затвердженого розпорядженням голови Запорізької обласної державної адміністрації, начальника Запорізької обласної військової адміністр</w:t>
      </w:r>
      <w:r w:rsidR="00E74FE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ації від 04 вересня </w:t>
      </w:r>
      <w:r w:rsidR="00CF6563" w:rsidRPr="00234CDC">
        <w:rPr>
          <w:rFonts w:ascii="Times New Roman" w:hAnsi="Times New Roman" w:cs="Times New Roman"/>
          <w:sz w:val="28"/>
          <w:szCs w:val="28"/>
          <w:lang w:val="uk-UA"/>
        </w:rPr>
        <w:br/>
      </w:r>
      <w:r w:rsidR="00786D9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2023 року № 488, Програми розвитку культури Запорізької області на 2024 рік, затвердженої розпорядженням голови Запорізької обласної державної адміністрації, начальником </w:t>
      </w:r>
      <w:r w:rsidR="000B2AA0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Запорізької </w:t>
      </w:r>
      <w:r w:rsidR="00786D9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обласної </w:t>
      </w:r>
      <w:r w:rsidR="00E74FE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військової адміністрації від </w:t>
      </w:r>
      <w:r w:rsidR="000B2AA0" w:rsidRPr="00234CDC">
        <w:rPr>
          <w:rFonts w:ascii="Times New Roman" w:hAnsi="Times New Roman" w:cs="Times New Roman"/>
          <w:sz w:val="28"/>
          <w:szCs w:val="28"/>
          <w:lang w:val="uk-UA"/>
        </w:rPr>
        <w:br/>
      </w:r>
      <w:r w:rsidR="00E74FE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21 листопада </w:t>
      </w:r>
      <w:r w:rsidR="00786D99" w:rsidRPr="00234CD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963AA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3 року № 677 (далі – Програма) та </w:t>
      </w:r>
      <w:r w:rsidR="00786D99" w:rsidRPr="00234CDC">
        <w:rPr>
          <w:rFonts w:ascii="Times New Roman" w:hAnsi="Times New Roman" w:cs="Times New Roman"/>
          <w:sz w:val="28"/>
          <w:szCs w:val="28"/>
          <w:lang w:val="uk-UA"/>
        </w:rPr>
        <w:t>регламентує порядок організації та проведення Запорізького міжнародного кінофестивалю «ЗIФФ</w:t>
      </w:r>
      <w:r w:rsidR="0015387D" w:rsidRPr="00234CDC">
        <w:rPr>
          <w:rFonts w:ascii="Times New Roman" w:hAnsi="Times New Roman" w:cs="Times New Roman"/>
          <w:sz w:val="28"/>
          <w:szCs w:val="28"/>
          <w:lang w:val="uk-UA"/>
        </w:rPr>
        <w:t>» (далі – К</w:t>
      </w:r>
      <w:r w:rsidR="00E74FE9" w:rsidRPr="00234CDC">
        <w:rPr>
          <w:rFonts w:ascii="Times New Roman" w:hAnsi="Times New Roman" w:cs="Times New Roman"/>
          <w:sz w:val="28"/>
          <w:szCs w:val="28"/>
          <w:lang w:val="uk-UA"/>
        </w:rPr>
        <w:t>інофестиваль).</w:t>
      </w:r>
    </w:p>
    <w:p w14:paraId="3F59F726" w14:textId="77777777" w:rsidR="00E74FE9" w:rsidRPr="00234CDC" w:rsidRDefault="00E74FE9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6B4C7C" w14:textId="77777777" w:rsidR="00EE1653" w:rsidRPr="00234CDC" w:rsidRDefault="005D652A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2. </w:t>
      </w:r>
      <w:r w:rsidR="00971CAB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Метою проведення </w:t>
      </w:r>
      <w:r w:rsidR="0015387D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r w:rsidR="00E74FE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інофестивалю </w:t>
      </w:r>
      <w:r w:rsidR="00971CA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є</w:t>
      </w:r>
      <w:r w:rsidR="00EE165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71CA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популяризація національного кінематографу, а також фільмів та відео-робіт спільн</w:t>
      </w:r>
      <w:r w:rsidR="00EE165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ого та інозем</w:t>
      </w:r>
      <w:bookmarkStart w:id="0" w:name="_GoBack"/>
      <w:bookmarkEnd w:id="0"/>
      <w:r w:rsidR="00EE165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ного виробництва, сприяння діалогу творчого потенціалу українського</w:t>
      </w:r>
      <w:r w:rsidR="007B441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міжнародного</w:t>
      </w:r>
      <w:r w:rsidR="00EE165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кінематографу з громадськістю.</w:t>
      </w:r>
    </w:p>
    <w:p w14:paraId="24622F87" w14:textId="77777777" w:rsidR="009B360D" w:rsidRPr="00234CDC" w:rsidRDefault="009B360D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5C618E5" w14:textId="77777777" w:rsidR="009B360D" w:rsidRPr="00234CDC" w:rsidRDefault="009B360D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3. Завданнями Кінофестивалю є:</w:t>
      </w:r>
    </w:p>
    <w:p w14:paraId="7BB5F4A3" w14:textId="77777777" w:rsidR="007B441B" w:rsidRPr="00234CDC" w:rsidRDefault="007B441B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презентація національного та іноземного кінематографу;</w:t>
      </w:r>
    </w:p>
    <w:p w14:paraId="0E76FD31" w14:textId="68397690" w:rsidR="007B441B" w:rsidRPr="00234CDC" w:rsidRDefault="007B441B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зміцнення культурних зв’язків з іноземними ку</w:t>
      </w:r>
      <w:r w:rsidR="00221F7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льтурами у сфері кіномистецтва;</w:t>
      </w:r>
    </w:p>
    <w:p w14:paraId="05DBEA8A" w14:textId="423073BA" w:rsidR="007B441B" w:rsidRPr="00234CDC" w:rsidRDefault="007B441B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підтримка молод</w:t>
      </w:r>
      <w:r w:rsidR="0030497E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их талановитих авторів України;</w:t>
      </w:r>
    </w:p>
    <w:p w14:paraId="60C16A47" w14:textId="77777777" w:rsidR="0030497E" w:rsidRPr="00234CDC" w:rsidRDefault="0030497E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розвиток кіноіндустрії та традицій національної кінематографії;</w:t>
      </w:r>
    </w:p>
    <w:p w14:paraId="7716FDD5" w14:textId="77777777" w:rsidR="0030497E" w:rsidRPr="00234CDC" w:rsidRDefault="0030497E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забезпечення рівності прав і можливостей суб’єктів кінематографії незалежно від форм власності у виробництві, розповсюдженні та демонструванні фільмів;</w:t>
      </w:r>
    </w:p>
    <w:p w14:paraId="5EE1EFD7" w14:textId="61905033" w:rsidR="009B360D" w:rsidRPr="00234CDC" w:rsidRDefault="0030497E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сприяння співробітництву суб’єктів кінематографії з іноземними та міжнародними кінематографічними асоціаціями, фондами тощо.</w:t>
      </w:r>
    </w:p>
    <w:p w14:paraId="1CBB04A4" w14:textId="0E20F647" w:rsidR="000D13FB" w:rsidRPr="00234CDC" w:rsidRDefault="00F674B9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 </w:t>
      </w:r>
      <w:r w:rsidR="00EE165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Суб’єктами організації та проведення </w:t>
      </w:r>
      <w:r w:rsidR="0015387D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r w:rsidR="00EE165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інофестивалю</w:t>
      </w:r>
      <w:r w:rsidR="000D13F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EE165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є </w:t>
      </w:r>
      <w:r w:rsidR="00821DA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Департамент кул</w:t>
      </w:r>
      <w:r w:rsidR="00240384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ьтури, туризму</w:t>
      </w:r>
      <w:r w:rsidR="0075427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="00240384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національностей та</w:t>
      </w:r>
      <w:r w:rsidR="00821DA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релігій Запорізької о</w:t>
      </w:r>
      <w:r w:rsidR="00EE165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бласної державної адміністрації, </w:t>
      </w:r>
      <w:r w:rsidR="001641B7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Управління молоді, фізичної культури та спорту Запорізької обласної державної адміністрації</w:t>
      </w:r>
      <w:r w:rsidR="00EE165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821DA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Департаме</w:t>
      </w:r>
      <w:r w:rsidR="00EE165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нт</w:t>
      </w:r>
      <w:r w:rsidR="00821DA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культури і туризм</w:t>
      </w:r>
      <w:r w:rsidR="006704A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у</w:t>
      </w:r>
      <w:r w:rsidR="00821DA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Запорізької міської ради.</w:t>
      </w:r>
    </w:p>
    <w:p w14:paraId="4DADD2E1" w14:textId="77777777" w:rsidR="00821DA5" w:rsidRPr="00234CDC" w:rsidRDefault="00821DA5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07FF0A2" w14:textId="77777777" w:rsidR="00A344D9" w:rsidRPr="00234CDC" w:rsidRDefault="00EE1653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5</w:t>
      </w:r>
      <w:r w:rsidR="00821DA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1F5892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Під час проведення </w:t>
      </w:r>
      <w:r w:rsidR="0015387D" w:rsidRPr="00234CDC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1F5892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інофестивалю обробка персональних даних учасників здійснюється </w:t>
      </w:r>
      <w:r w:rsidR="001F5892" w:rsidRPr="00234CDC">
        <w:rPr>
          <w:rFonts w:ascii="Times New Roman" w:hAnsi="Times New Roman" w:cs="Times New Roman"/>
          <w:color w:val="000000"/>
          <w:sz w:val="28"/>
          <w:szCs w:val="28"/>
          <w:lang w:val="uk-UA"/>
        </w:rPr>
        <w:t>з урахуванням</w:t>
      </w:r>
      <w:r w:rsidR="001F5892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вимог Закону України «Про захист персональних даних».</w:t>
      </w:r>
    </w:p>
    <w:p w14:paraId="2A1A41B0" w14:textId="77777777" w:rsidR="00FA22C0" w:rsidRPr="00234CDC" w:rsidRDefault="00FA22C0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3F4A18" w14:textId="61EA8B06" w:rsidR="00A344D9" w:rsidRPr="00234CDC" w:rsidRDefault="00FA22C0" w:rsidP="00754272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/>
        </w:rPr>
        <w:lastRenderedPageBreak/>
        <w:t>6.</w:t>
      </w:r>
      <w:r w:rsidR="00D4593D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34CDC">
        <w:rPr>
          <w:rFonts w:ascii="Times New Roman" w:hAnsi="Times New Roman" w:cs="Times New Roman"/>
          <w:sz w:val="28"/>
          <w:szCs w:val="28"/>
          <w:lang w:val="uk-UA"/>
        </w:rPr>
        <w:t>Терміни використані у цьому Положенні вживаються у значеннях, наведених у Законі України «Про кінематографію».</w:t>
      </w:r>
    </w:p>
    <w:p w14:paraId="03EBC663" w14:textId="77777777" w:rsidR="00FA22C0" w:rsidRPr="00234CDC" w:rsidRDefault="00FA22C0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20A735B" w14:textId="77777777" w:rsidR="00A344D9" w:rsidRPr="00234CDC" w:rsidRDefault="00A344D9" w:rsidP="005E47A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b/>
          <w:sz w:val="28"/>
          <w:szCs w:val="28"/>
          <w:lang w:val="uk-UA"/>
        </w:rPr>
        <w:t>II. Робочі органи Кінофестивалю</w:t>
      </w:r>
    </w:p>
    <w:p w14:paraId="65F82E77" w14:textId="77777777" w:rsidR="001B0DC4" w:rsidRPr="00234CDC" w:rsidRDefault="001B0DC4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14:paraId="7D1B8536" w14:textId="77777777" w:rsidR="001B0DC4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A9006C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Для координації </w:t>
      </w:r>
      <w:r w:rsidR="001B0DC4" w:rsidRPr="00234CDC">
        <w:rPr>
          <w:rFonts w:ascii="Times New Roman" w:hAnsi="Times New Roman" w:cs="Times New Roman"/>
          <w:sz w:val="28"/>
          <w:szCs w:val="28"/>
          <w:lang w:val="uk-UA"/>
        </w:rPr>
        <w:t>діяльності з питань підготовки та проведення Кінофестивалю створюється організаційний комітет (далі – Оргкомітет).</w:t>
      </w:r>
    </w:p>
    <w:p w14:paraId="23D274BC" w14:textId="4780D821" w:rsidR="001B0DC4" w:rsidRPr="00234CDC" w:rsidRDefault="001B0DC4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Склад Оргкомітету затверджується </w:t>
      </w:r>
      <w:r w:rsidR="00A9006C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наказом Департаменту культури, туризму, національностей та релігій Запорізької обласної державної адміністрації</w:t>
      </w:r>
      <w:r w:rsidR="00CF656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5BD51D8C" w14:textId="77777777" w:rsidR="001B0DC4" w:rsidRPr="00234CDC" w:rsidRDefault="001B0DC4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/>
        </w:rPr>
        <w:t>До складу Оргкомітету входить голова, заступник голови, секретар та члени Оргкомітету.</w:t>
      </w:r>
    </w:p>
    <w:p w14:paraId="19DB681E" w14:textId="29715079" w:rsidR="001B0DC4" w:rsidRPr="00234CDC" w:rsidRDefault="001B0DC4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Головою Оргкомітету є </w:t>
      </w:r>
      <w:r w:rsidR="004642EB" w:rsidRPr="00234CDC"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="00A9006C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Департаменту культури, туризму, національностей та релігій Запорізької обласної державної адміністрації</w:t>
      </w:r>
      <w:r w:rsidR="00CF6563" w:rsidRPr="00234CD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135FBBA" w14:textId="77777777" w:rsidR="001B0DC4" w:rsidRPr="00234CDC" w:rsidRDefault="001B0DC4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06C438" w14:textId="77777777" w:rsidR="001B0DC4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2</w:t>
      </w:r>
      <w:r w:rsidR="00A9006C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1B0DC4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Оргкомітет: </w:t>
      </w:r>
    </w:p>
    <w:p w14:paraId="21A27448" w14:textId="620821DE" w:rsidR="001B0DC4" w:rsidRPr="00234CDC" w:rsidRDefault="0015387D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визначає строки проведення Кінофестивалю</w:t>
      </w:r>
      <w:r w:rsidR="001B0DC4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, строки подання документів на участь, конкурсну програму та допоміжні локації;</w:t>
      </w:r>
    </w:p>
    <w:p w14:paraId="7053C31F" w14:textId="77777777" w:rsidR="00991640" w:rsidRPr="00234CDC" w:rsidRDefault="001B0DC4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розм</w:t>
      </w:r>
      <w:r w:rsidR="0015387D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іщує оголошення про проведення К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інофестивалю та його умови, на </w:t>
      </w:r>
      <w:r w:rsidR="0099164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офіційному </w:t>
      </w:r>
      <w:proofErr w:type="spellStart"/>
      <w:r w:rsidR="0099164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вебсайті</w:t>
      </w:r>
      <w:proofErr w:type="spellEnd"/>
      <w:r w:rsidR="0099164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омунального закладу «Кіноконцертний зал </w:t>
      </w:r>
      <w:r w:rsidR="00991640" w:rsidRPr="00234CDC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ім. О. Довженка» </w:t>
      </w:r>
      <w:r w:rsidR="0099164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(далі – ККЗ ім. О. Довженка).</w:t>
      </w:r>
    </w:p>
    <w:p w14:paraId="58717BB7" w14:textId="77777777" w:rsidR="00953194" w:rsidRPr="00234CDC" w:rsidRDefault="00953194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4A3F446" w14:textId="72F66B6F" w:rsidR="001C5003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3</w:t>
      </w:r>
      <w:r w:rsidR="00A9006C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1C500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Для селекції фільмів</w:t>
      </w:r>
      <w:r w:rsidR="00AD10B1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сценаріїв,</w:t>
      </w:r>
      <w:r w:rsidR="001C500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які беруть</w:t>
      </w:r>
      <w:r w:rsidR="0015387D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участь у конкурсних програмах К</w:t>
      </w:r>
      <w:r w:rsidR="001C500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інофестивалю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C500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створюється відбіркова комісія, склад якої визначається Оргкомітетом та затверджується наказом Департаменту культури, туризму, національностей та релігій Запорізької обласної державної адміністрації.</w:t>
      </w:r>
    </w:p>
    <w:p w14:paraId="70DEDE45" w14:textId="77777777" w:rsidR="00A344D9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101E9CA" w14:textId="631D0DD7" w:rsidR="00337743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 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Відбіркова комісія визначає фільми</w:t>
      </w:r>
      <w:r w:rsidR="00FA22C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сценарії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, які допускаються до оцінювання журі за такими критеріями:</w:t>
      </w:r>
    </w:p>
    <w:p w14:paraId="40EA9095" w14:textId="77777777" w:rsidR="00474750" w:rsidRPr="00234CDC" w:rsidRDefault="00474750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172B370" w14:textId="02D4E39D" w:rsidR="00337743" w:rsidRPr="00234CDC" w:rsidRDefault="009662E0" w:rsidP="00754272">
      <w:pPr>
        <w:pStyle w:val="ab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х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удожня якість фільму</w:t>
      </w:r>
      <w:r w:rsidR="00FA22C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або</w:t>
      </w:r>
      <w:r w:rsidR="00AD10B1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сценарію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1FEC9340" w14:textId="77777777" w:rsidR="00474750" w:rsidRPr="00234CDC" w:rsidRDefault="00474750" w:rsidP="00754272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85AAD5A" w14:textId="3C2CAB4B" w:rsidR="00337743" w:rsidRPr="00234CDC" w:rsidRDefault="009662E0" w:rsidP="00754272">
      <w:pPr>
        <w:pStyle w:val="ab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т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ехнічна якість фільму</w:t>
      </w:r>
      <w:r w:rsidR="00AD10B1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або сценарію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51D9B5FF" w14:textId="77777777" w:rsidR="00474750" w:rsidRPr="00234CDC" w:rsidRDefault="00474750" w:rsidP="007542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4515EC8" w14:textId="18B42B00" w:rsidR="00474750" w:rsidRPr="00234CDC" w:rsidRDefault="004466E6" w:rsidP="00754272">
      <w:pPr>
        <w:pStyle w:val="ab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актуальність</w:t>
      </w:r>
      <w:r w:rsidR="00AD10B1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фільму або сценарію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52E265CE" w14:textId="77777777" w:rsidR="00FA22C0" w:rsidRPr="00234CDC" w:rsidRDefault="00FA22C0" w:rsidP="00754272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AF8EECE" w14:textId="63CEC1D2" w:rsidR="00A344D9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5. Для забезпечення належного оцінювання фільмів</w:t>
      </w:r>
      <w:r w:rsidR="00FA22C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AD10B1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сценаріїв</w:t>
      </w:r>
      <w:r w:rsidR="009130DC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, а також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визначення переможці</w:t>
      </w:r>
      <w:r w:rsidR="0015387D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в у кожній конкурсній програмі К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інофестивалю створюється журі.</w:t>
      </w:r>
    </w:p>
    <w:p w14:paraId="6AEE3F15" w14:textId="77777777" w:rsidR="00A344D9" w:rsidRPr="00234CDC" w:rsidRDefault="0015387D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Склад журі К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інофестивалю формується Оргкомітетом та затверджується наказом Департаменту культури, туризму, національностей та релігій Запорізької обласної державної адміністрації.</w:t>
      </w:r>
    </w:p>
    <w:p w14:paraId="50F6F859" w14:textId="77777777" w:rsidR="00A344D9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>До складу журі входять діячі мистецтва, культури, кінокритики, режисери, актори, продюсери та інші представники кіноіндустрії.</w:t>
      </w:r>
    </w:p>
    <w:p w14:paraId="2DA24194" w14:textId="77777777" w:rsidR="00A344D9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 метою недопущення конфлікту інтересів при прийнятті рішень журі, його членами не можуть бути особи, які мають будь-яке відношення до виробництва або дистрибуції фільмів-учасників конкурсної програми. </w:t>
      </w:r>
    </w:p>
    <w:p w14:paraId="44BA9D09" w14:textId="77777777" w:rsidR="00A344D9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6274D0B" w14:textId="4AE8557C" w:rsidR="00A344D9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6. Журі оцінює </w:t>
      </w:r>
      <w:r w:rsidR="00FA22C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фільми та сценарії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за 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0-бальною системою, за такими критеріями:</w:t>
      </w:r>
    </w:p>
    <w:p w14:paraId="015E808E" w14:textId="77777777" w:rsidR="00474750" w:rsidRPr="00234CDC" w:rsidRDefault="00474750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CC3729D" w14:textId="2FB7B0BA" w:rsidR="00A344D9" w:rsidRPr="00234CDC" w:rsidRDefault="00516D64" w:rsidP="00754272">
      <w:pPr>
        <w:pStyle w:val="ab"/>
        <w:numPr>
          <w:ilvl w:val="0"/>
          <w:numId w:val="18"/>
        </w:numPr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дея </w:t>
      </w:r>
      <w:r w:rsidR="006D58E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чіткість ідеї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історі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й 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персонажів, їхніх мотивів і правил світу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, в яких вони діють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;</w:t>
      </w:r>
    </w:p>
    <w:p w14:paraId="3930CC33" w14:textId="77777777" w:rsidR="00474750" w:rsidRPr="00234CDC" w:rsidRDefault="00474750" w:rsidP="00754272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110E626" w14:textId="6357E74A" w:rsidR="00A344D9" w:rsidRPr="00234CDC" w:rsidRDefault="00516D64" w:rsidP="00754272">
      <w:pPr>
        <w:pStyle w:val="ab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т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ема </w:t>
      </w:r>
      <w:r w:rsidR="006D58E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можливість глядача ідентифікувати себе з історією, наявність загальнолюдських тем;</w:t>
      </w:r>
    </w:p>
    <w:p w14:paraId="2016A469" w14:textId="77777777" w:rsidR="00474750" w:rsidRPr="00234CDC" w:rsidRDefault="00474750" w:rsidP="00754272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05A160D" w14:textId="430C4BB6" w:rsidR="00A344D9" w:rsidRPr="00234CDC" w:rsidRDefault="00516D64" w:rsidP="00754272">
      <w:pPr>
        <w:pStyle w:val="ab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ригінальність </w:t>
      </w:r>
      <w:r w:rsidR="006D58E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оригінальність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історії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, наявність тем, що спонукають до роздумів;</w:t>
      </w:r>
    </w:p>
    <w:p w14:paraId="7181671B" w14:textId="77777777" w:rsidR="00474750" w:rsidRPr="00234CDC" w:rsidRDefault="00474750" w:rsidP="00754272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6F68A5AC" w14:textId="618AA345" w:rsidR="00A344D9" w:rsidRPr="00234CDC" w:rsidRDefault="00516D64" w:rsidP="00754272">
      <w:pPr>
        <w:pStyle w:val="ab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ктуальність </w:t>
      </w:r>
      <w:r w:rsidR="006D58E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4466E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ідея </w:t>
      </w:r>
      <w:r w:rsidR="00FA22C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фільму або ідея</w:t>
      </w:r>
      <w:r w:rsidR="009700C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сценарію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актуальна як для українського, так і для світового глядача</w:t>
      </w:r>
      <w:r w:rsidR="0075427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CA89A18" w14:textId="77777777" w:rsidR="00A344D9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Кожен критерій оцінюється від 1 до 10 балів.</w:t>
      </w:r>
    </w:p>
    <w:p w14:paraId="0B2C3FB2" w14:textId="77777777" w:rsidR="00A344D9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B945340" w14:textId="6B5FE122" w:rsidR="00A344D9" w:rsidRPr="00234CDC" w:rsidRDefault="00A344D9" w:rsidP="007542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7. Рішення журі щодо оцінювання фільму</w:t>
      </w:r>
      <w:r w:rsidR="00AD10B1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або сценарію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приймається шляхом сумування балів і виведення середнього балу за кожен фільм</w:t>
      </w:r>
      <w:r w:rsidR="00AD10B1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A22C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сценарій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оформлюється протоколом.</w:t>
      </w:r>
    </w:p>
    <w:p w14:paraId="76F10EF2" w14:textId="77777777" w:rsidR="006D58EB" w:rsidRPr="00234CDC" w:rsidRDefault="006D58EB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44A91F2" w14:textId="77777777" w:rsidR="00A344D9" w:rsidRPr="00234CDC" w:rsidRDefault="00A344D9" w:rsidP="006477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4CD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234CD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34CDC">
        <w:rPr>
          <w:rFonts w:ascii="Times New Roman" w:hAnsi="Times New Roman" w:cs="Times New Roman"/>
          <w:b/>
          <w:sz w:val="28"/>
          <w:szCs w:val="28"/>
          <w:lang w:val="uk-UA"/>
        </w:rPr>
        <w:t>. Порядок проведення Кінофестивалю</w:t>
      </w:r>
    </w:p>
    <w:p w14:paraId="7BCDC6A1" w14:textId="77777777" w:rsidR="00A344D9" w:rsidRPr="00234CDC" w:rsidRDefault="00A344D9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F77B7F" w14:textId="584CB901" w:rsidR="00A344D9" w:rsidRPr="00234CDC" w:rsidRDefault="00A344D9" w:rsidP="0075427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1. Кінофестиваль є відкритим для суб’єктів кінематографії з усіх країн, за виключенням тих, серед кінцевих </w:t>
      </w:r>
      <w:proofErr w:type="spellStart"/>
      <w:r w:rsidRPr="00234CDC">
        <w:rPr>
          <w:rFonts w:ascii="Times New Roman" w:hAnsi="Times New Roman" w:cs="Times New Roman"/>
          <w:sz w:val="28"/>
          <w:szCs w:val="28"/>
          <w:lang w:val="uk-UA"/>
        </w:rPr>
        <w:t>бенефіціарних</w:t>
      </w:r>
      <w:proofErr w:type="spellEnd"/>
      <w:r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власників чи учасників творчих груп</w:t>
      </w:r>
      <w:r w:rsidRPr="00234CDC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є громадяни Російської Федерації, Республіки Білорусь, Ісламської Республіки Ірану та Корейської Народно-Демократичної Республіки, до яких можуть застосовуватися санкції відповідно до </w:t>
      </w:r>
      <w:r w:rsidR="009662E0" w:rsidRPr="00234CDC">
        <w:rPr>
          <w:rFonts w:ascii="Times New Roman" w:hAnsi="Times New Roman" w:cs="Times New Roman"/>
          <w:sz w:val="28"/>
          <w:szCs w:val="28"/>
          <w:lang w:val="uk-UA"/>
        </w:rPr>
        <w:t>Закону України «Про санкції» або міжнародного законодавства.</w:t>
      </w:r>
    </w:p>
    <w:p w14:paraId="7B499E16" w14:textId="193798CE" w:rsidR="00A344D9" w:rsidRPr="00234CDC" w:rsidRDefault="00474750" w:rsidP="0075427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B2EEA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Кінофестиваль проводиться щороку на </w:t>
      </w:r>
      <w:r w:rsidR="00D32FE5" w:rsidRPr="00234CDC">
        <w:rPr>
          <w:rFonts w:ascii="Times New Roman" w:hAnsi="Times New Roman" w:cs="Times New Roman"/>
          <w:sz w:val="28"/>
          <w:szCs w:val="28"/>
          <w:lang w:val="uk-UA"/>
        </w:rPr>
        <w:t>території</w:t>
      </w:r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4272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ККЗ ім. О. Довженка, </w:t>
      </w:r>
      <w:proofErr w:type="spellStart"/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>мультифункціональних</w:t>
      </w:r>
      <w:proofErr w:type="spellEnd"/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просторів-укриттів комунального закл</w:t>
      </w:r>
      <w:r w:rsidR="00754272" w:rsidRPr="00234CDC">
        <w:rPr>
          <w:rFonts w:ascii="Times New Roman" w:hAnsi="Times New Roman" w:cs="Times New Roman"/>
          <w:sz w:val="28"/>
          <w:szCs w:val="28"/>
          <w:lang w:val="uk-UA"/>
        </w:rPr>
        <w:t>аду «Центр культурних послуг» та інших локаціях, визначених Оргкомітетом.</w:t>
      </w:r>
    </w:p>
    <w:p w14:paraId="5242A1DC" w14:textId="77777777" w:rsidR="00A344D9" w:rsidRPr="00234CDC" w:rsidRDefault="00A344D9" w:rsidP="0075427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148561A" w14:textId="565B8B0A" w:rsidR="00A344D9" w:rsidRPr="00234CDC" w:rsidRDefault="00104C0F" w:rsidP="0075427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>Кінофестиваль складається з національної та міжнародної конкурсних програм.</w:t>
      </w:r>
    </w:p>
    <w:p w14:paraId="2F1C13D7" w14:textId="5136582D" w:rsidR="00A344D9" w:rsidRPr="00234CDC" w:rsidRDefault="0015387D" w:rsidP="0075427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/>
        </w:rPr>
        <w:t>В рамках К</w:t>
      </w:r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>інофестивалю передбачається</w:t>
      </w:r>
      <w:r w:rsidR="00AB140B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конкурсу на найкращий</w:t>
      </w:r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140B" w:rsidRPr="00234CDC">
        <w:rPr>
          <w:rFonts w:ascii="Times New Roman" w:hAnsi="Times New Roman" w:cs="Times New Roman"/>
          <w:sz w:val="28"/>
          <w:szCs w:val="28"/>
          <w:lang w:val="uk-UA"/>
        </w:rPr>
        <w:t>сценарій</w:t>
      </w:r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про Запорізький край ім. В. Зайцева, організація освітньої програми</w:t>
      </w:r>
      <w:r w:rsidR="005C60F1" w:rsidRPr="00234CDC">
        <w:rPr>
          <w:rFonts w:ascii="Times New Roman" w:hAnsi="Times New Roman" w:cs="Times New Roman"/>
          <w:sz w:val="28"/>
          <w:szCs w:val="28"/>
          <w:lang w:val="uk-UA"/>
        </w:rPr>
        <w:t>, проведення культурно-мистецьких заходів,</w:t>
      </w:r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майстер-класів та творчих зустрічей.</w:t>
      </w:r>
    </w:p>
    <w:p w14:paraId="6331E443" w14:textId="77777777" w:rsidR="00A344D9" w:rsidRPr="00234CDC" w:rsidRDefault="00A344D9" w:rsidP="0075427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0ED149" w14:textId="3F47EF04" w:rsidR="00A344D9" w:rsidRPr="00234CDC" w:rsidRDefault="00104C0F" w:rsidP="0075427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1A394C" w:rsidRPr="00234CDC">
        <w:rPr>
          <w:rFonts w:ascii="Times New Roman" w:hAnsi="Times New Roman" w:cs="Times New Roman"/>
          <w:sz w:val="28"/>
          <w:szCs w:val="28"/>
          <w:lang w:val="uk-UA"/>
        </w:rPr>
        <w:t>Право на участь</w:t>
      </w:r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="00CF6563" w:rsidRPr="00234CDC">
        <w:rPr>
          <w:rFonts w:ascii="Times New Roman" w:hAnsi="Times New Roman" w:cs="Times New Roman"/>
          <w:sz w:val="28"/>
          <w:szCs w:val="28"/>
          <w:lang w:val="uk-UA"/>
        </w:rPr>
        <w:t>Кінофестивалі</w:t>
      </w:r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94C" w:rsidRPr="00234CDC">
        <w:rPr>
          <w:rFonts w:ascii="Times New Roman" w:hAnsi="Times New Roman" w:cs="Times New Roman"/>
          <w:sz w:val="28"/>
          <w:szCs w:val="28"/>
          <w:lang w:val="uk-UA"/>
        </w:rPr>
        <w:t>мають</w:t>
      </w:r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563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суб’єкти кінематографії, автори фільмів та сценаріїв, </w:t>
      </w:r>
      <w:r w:rsidR="00B54C33" w:rsidRPr="00234CDC">
        <w:rPr>
          <w:rFonts w:ascii="Times New Roman" w:hAnsi="Times New Roman" w:cs="Times New Roman"/>
          <w:sz w:val="28"/>
          <w:szCs w:val="28"/>
          <w:lang w:val="uk-UA"/>
        </w:rPr>
        <w:t>які</w:t>
      </w:r>
      <w:r w:rsidR="00CF6563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досягли 18 років </w:t>
      </w:r>
      <w:r w:rsidR="001A394C" w:rsidRPr="00234CDC">
        <w:rPr>
          <w:rFonts w:ascii="Times New Roman" w:hAnsi="Times New Roman" w:cs="Times New Roman"/>
          <w:sz w:val="28"/>
          <w:szCs w:val="28"/>
          <w:lang w:val="uk-UA"/>
        </w:rPr>
        <w:t>та відповідають вимогам пункту 1 цього розділу.</w:t>
      </w:r>
    </w:p>
    <w:p w14:paraId="2F7F830F" w14:textId="77777777" w:rsidR="00A344D9" w:rsidRPr="00234CDC" w:rsidRDefault="00A344D9" w:rsidP="0075427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9D3B05D" w14:textId="1F213669" w:rsidR="00A344D9" w:rsidRPr="00234CDC" w:rsidRDefault="00104C0F" w:rsidP="0075427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До участі в організації та проведенні </w:t>
      </w:r>
      <w:r w:rsidR="00CF6563" w:rsidRPr="00234CDC">
        <w:rPr>
          <w:rFonts w:ascii="Times New Roman" w:hAnsi="Times New Roman" w:cs="Times New Roman"/>
          <w:sz w:val="28"/>
          <w:szCs w:val="28"/>
          <w:lang w:val="uk-UA"/>
        </w:rPr>
        <w:t>Кінофестивалю</w:t>
      </w:r>
      <w:r w:rsidR="00A344D9" w:rsidRPr="00234CDC">
        <w:rPr>
          <w:rFonts w:ascii="Times New Roman" w:hAnsi="Times New Roman" w:cs="Times New Roman"/>
          <w:sz w:val="28"/>
          <w:szCs w:val="28"/>
          <w:lang w:val="uk-UA"/>
        </w:rPr>
        <w:t xml:space="preserve"> можуть залучатися благодійні та громадські організації, підприємства, установи та організації незалежно від форми власності, фізичні особи.</w:t>
      </w:r>
    </w:p>
    <w:p w14:paraId="5921B86D" w14:textId="77777777" w:rsidR="00A344D9" w:rsidRPr="00234CDC" w:rsidRDefault="00A344D9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DAD02DD" w14:textId="6C5B0D56" w:rsidR="004634AB" w:rsidRPr="00234CDC" w:rsidRDefault="00516D64" w:rsidP="006477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І</w:t>
      </w:r>
      <w:r w:rsidR="00A344D9"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V</w:t>
      </w:r>
      <w:r w:rsidR="001E3CE6"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. Національна конкурсна програма</w:t>
      </w:r>
    </w:p>
    <w:p w14:paraId="7153CD3F" w14:textId="77777777" w:rsidR="002E359E" w:rsidRPr="00234CDC" w:rsidRDefault="002E359E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6F5D88F" w14:textId="00B56800" w:rsidR="00D47F30" w:rsidRPr="00234CDC" w:rsidRDefault="00337743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="00072B34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="00CF656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До участі в н</w:t>
      </w:r>
      <w:r w:rsidR="002E359E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аціональній конкурсній програмі допускаються ігрові, неігрові та анімаційні</w:t>
      </w:r>
      <w:r w:rsidR="00CC2604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(мультиплікаційні)</w:t>
      </w:r>
      <w:r w:rsidR="002E359E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короткометражні українські фільми всіх жанрів, виробництво яких було завершено у</w:t>
      </w:r>
      <w:r w:rsidR="00F40FDC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6031C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попередні 2 роки</w:t>
      </w:r>
      <w:r w:rsidR="00F40FDC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, тривалістю 10</w:t>
      </w:r>
      <w:r w:rsidR="000600D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CF656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0600D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1C500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40 хв.</w:t>
      </w:r>
    </w:p>
    <w:p w14:paraId="1081A45E" w14:textId="77777777" w:rsidR="00337743" w:rsidRPr="00234CDC" w:rsidRDefault="00337743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88B6963" w14:textId="3E7C160E" w:rsidR="00337743" w:rsidRPr="00234CDC" w:rsidRDefault="00337743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Автори фільмів, які беруть участь у </w:t>
      </w:r>
      <w:r w:rsidR="00CF656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н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а</w:t>
      </w:r>
      <w:r w:rsidR="0015387D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ціональній конкурсній програмі К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інофестивалю повинні мати громадянство України або право на постійне </w:t>
      </w:r>
      <w:r w:rsidR="009662E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чи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тимчасове проживання в Україні та відповідати вимогам </w:t>
      </w:r>
      <w:r w:rsidR="00652D2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пункту 4 розділу І</w:t>
      </w:r>
      <w:r w:rsidR="009662E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</w:t>
      </w:r>
      <w:r w:rsidR="00652D2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 цього Положення.</w:t>
      </w:r>
    </w:p>
    <w:p w14:paraId="7756E07D" w14:textId="345FD732" w:rsidR="00337743" w:rsidRPr="00234CDC" w:rsidRDefault="00652D2B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Автори фільмів 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подають заявки на участь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у 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довільній формі, та направляють</w:t>
      </w:r>
      <w:r w:rsidR="00CF656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їх на адресу електронної пошти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9B7D18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9B7D18" w:rsidRPr="00234CDC">
        <w:rPr>
          <w:rFonts w:ascii="Times New Roman" w:hAnsi="Times New Roman" w:cs="Times New Roman"/>
          <w:sz w:val="28"/>
          <w:szCs w:val="28"/>
          <w:lang w:val="en-US" w:eastAsia="ru-RU"/>
        </w:rPr>
        <w:t>ziffzp</w:t>
      </w:r>
      <w:proofErr w:type="spellEnd"/>
      <w:r w:rsidR="009B7D18" w:rsidRPr="00234CDC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9B7D18" w:rsidRPr="00234CDC">
        <w:rPr>
          <w:rFonts w:ascii="Times New Roman" w:hAnsi="Times New Roman" w:cs="Times New Roman"/>
          <w:sz w:val="28"/>
          <w:szCs w:val="28"/>
          <w:lang w:val="en-US" w:eastAsia="ru-RU"/>
        </w:rPr>
        <w:t>ukr</w:t>
      </w:r>
      <w:proofErr w:type="spellEnd"/>
      <w:r w:rsidR="009B7D18" w:rsidRPr="00234CD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B7D18" w:rsidRPr="00234CDC">
        <w:rPr>
          <w:rFonts w:ascii="Times New Roman" w:hAnsi="Times New Roman" w:cs="Times New Roman"/>
          <w:sz w:val="28"/>
          <w:szCs w:val="28"/>
          <w:lang w:val="en-US" w:eastAsia="ru-RU"/>
        </w:rPr>
        <w:t>net</w:t>
      </w:r>
      <w:r w:rsidR="00B54C3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5AEF2055" w14:textId="48D2243B" w:rsidR="00337743" w:rsidRPr="00234CDC" w:rsidRDefault="00652D2B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Строки прийому 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заявок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визначаються Орг</w:t>
      </w:r>
      <w:r w:rsidR="00516D64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комітетом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розміщуються</w:t>
      </w:r>
      <w:r w:rsidR="0015387D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 оголошенні про К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інофестиваль. </w:t>
      </w:r>
    </w:p>
    <w:p w14:paraId="22B83FB6" w14:textId="77777777" w:rsidR="00337743" w:rsidRPr="00234CDC" w:rsidRDefault="00337743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170F300" w14:textId="77777777" w:rsidR="00337743" w:rsidRPr="00234CDC" w:rsidRDefault="00652D2B" w:rsidP="0010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Національн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а конкурсна</w:t>
      </w:r>
      <w:r w:rsidR="00A344D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програма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складається з таких номінацій:</w:t>
      </w:r>
    </w:p>
    <w:p w14:paraId="2C5F19BA" w14:textId="77777777" w:rsidR="00474750" w:rsidRPr="00234CDC" w:rsidRDefault="00474750" w:rsidP="005403C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526FE39" w14:textId="6B624859" w:rsidR="00337743" w:rsidRPr="00234CDC" w:rsidRDefault="00337743" w:rsidP="005403C6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«Найкращий український короткометражний ігровий фільм»;</w:t>
      </w:r>
    </w:p>
    <w:p w14:paraId="576ABE60" w14:textId="77777777" w:rsidR="00474750" w:rsidRPr="00234CDC" w:rsidRDefault="00474750" w:rsidP="005403C6">
      <w:pPr>
        <w:pStyle w:val="ab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3F3A587" w14:textId="513E22F8" w:rsidR="00337743" w:rsidRPr="00234CDC" w:rsidRDefault="00337743" w:rsidP="005403C6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«Найкращий український короткометражний документальний фільм»; </w:t>
      </w:r>
    </w:p>
    <w:p w14:paraId="0ED60E40" w14:textId="77777777" w:rsidR="00474750" w:rsidRPr="00234CDC" w:rsidRDefault="00474750" w:rsidP="005403C6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521F733" w14:textId="161F9639" w:rsidR="00337743" w:rsidRPr="00234CDC" w:rsidRDefault="00337743" w:rsidP="005403C6">
      <w:pPr>
        <w:pStyle w:val="ab"/>
        <w:numPr>
          <w:ilvl w:val="0"/>
          <w:numId w:val="19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«Найкращий український короткометражний анімаційний (мультиплікаційні) фільм». </w:t>
      </w:r>
    </w:p>
    <w:p w14:paraId="23151A20" w14:textId="77777777" w:rsidR="00337743" w:rsidRPr="00234CDC" w:rsidRDefault="00337743" w:rsidP="0010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Переможцем кожної з номінацій може бути названий тільки один фільм-учасник.</w:t>
      </w:r>
    </w:p>
    <w:p w14:paraId="7B97F2BF" w14:textId="77777777" w:rsidR="00072B34" w:rsidRPr="00234CDC" w:rsidRDefault="00072B34" w:rsidP="0010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F488146" w14:textId="68C0D9D5" w:rsidR="00CB0968" w:rsidRPr="00234CDC" w:rsidRDefault="00652D2B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4. </w:t>
      </w:r>
      <w:r w:rsidR="001C500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Відбіркова комісія визначає фільми, які доп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ускаються до оцінювання журі та оприлюднює </w:t>
      </w:r>
      <w:r w:rsidR="00CF656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список фільмів-учасників н</w:t>
      </w:r>
      <w:r w:rsidR="0072239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аціональної конкурсної програми на </w:t>
      </w:r>
      <w:r w:rsidR="0033774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офіційному </w:t>
      </w:r>
      <w:proofErr w:type="spellStart"/>
      <w:r w:rsidR="00CC2604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веб</w:t>
      </w:r>
      <w:r w:rsidR="0072239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сайті</w:t>
      </w:r>
      <w:proofErr w:type="spellEnd"/>
      <w:r w:rsidR="0072239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91640" w:rsidRPr="00234CDC">
        <w:rPr>
          <w:rFonts w:ascii="Times New Roman" w:hAnsi="Times New Roman" w:cs="Times New Roman"/>
          <w:sz w:val="28"/>
          <w:szCs w:val="28"/>
          <w:lang w:val="uk-UA"/>
        </w:rPr>
        <w:t>ККЗ ім. О. Довженка.</w:t>
      </w:r>
    </w:p>
    <w:p w14:paraId="437EBA04" w14:textId="0D697D92" w:rsidR="004C18C9" w:rsidRPr="00234CDC" w:rsidRDefault="005E47A5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Фільми, подані для участі в н</w:t>
      </w:r>
      <w:r w:rsidR="004C18C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аціональній конкурсній програмі, можуть бути відібрані для участі в позаконкурсних програмах Кінофестивалю. Така участь додатково узгоджується з автором фільму.</w:t>
      </w:r>
    </w:p>
    <w:p w14:paraId="6B9425E1" w14:textId="77777777" w:rsidR="00BA7F39" w:rsidRPr="00234CDC" w:rsidRDefault="00BA7F39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D7E2592" w14:textId="0D04D3D1" w:rsidR="00DA18E1" w:rsidRPr="00234CDC" w:rsidRDefault="00A344D9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5. </w:t>
      </w:r>
      <w:r w:rsidR="00BA7F3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За результатами оцінювання фільмів, журі у кожній номінації визначає переможців, а р</w:t>
      </w:r>
      <w:r w:rsidR="00893F3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ежисер/продюсер фільму-переможця </w:t>
      </w:r>
      <w:r w:rsidR="00B54C3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отримує приз-</w:t>
      </w:r>
      <w:r w:rsidR="00BA7F3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статуетку «ЗIФФ</w:t>
      </w:r>
      <w:r w:rsidR="00893F3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».</w:t>
      </w:r>
    </w:p>
    <w:p w14:paraId="5B741D31" w14:textId="6D210433" w:rsidR="00DA18E1" w:rsidRPr="00234CDC" w:rsidRDefault="005E47A5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Переможці н</w:t>
      </w:r>
      <w:r w:rsidR="00DA18E1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аціональної конкурсної програми оголошуються в останній день Кіноф</w:t>
      </w:r>
      <w:r w:rsidR="00BA7F3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естивалю на церемонії закриття.</w:t>
      </w:r>
    </w:p>
    <w:p w14:paraId="1090C1C3" w14:textId="77777777" w:rsidR="008D44C5" w:rsidRPr="00234CDC" w:rsidRDefault="008D44C5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C660AF7" w14:textId="31D0BB16" w:rsidR="0072239B" w:rsidRPr="00234CDC" w:rsidRDefault="00A344D9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6. </w:t>
      </w:r>
      <w:r w:rsidR="00893F3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Додатково ж</w:t>
      </w:r>
      <w:r w:rsidR="0072239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урі </w:t>
      </w:r>
      <w:r w:rsidR="00893F3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має право</w:t>
      </w:r>
      <w:r w:rsidR="0072239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відзначити фільми-учасник</w:t>
      </w:r>
      <w:r w:rsidR="005E47A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и н</w:t>
      </w:r>
      <w:r w:rsidR="0072239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аціональної конкурсної програми або членів ї</w:t>
      </w:r>
      <w:r w:rsidR="00BA7F39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х творчих груп не більше ніж двома с</w:t>
      </w:r>
      <w:r w:rsidR="0072239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пеціальними дипломами журі.</w:t>
      </w:r>
    </w:p>
    <w:p w14:paraId="11BF7741" w14:textId="77777777" w:rsidR="001E3CE6" w:rsidRPr="00234CDC" w:rsidRDefault="001E3CE6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794EC410" w14:textId="77777777" w:rsidR="00A44FDE" w:rsidRPr="00234CDC" w:rsidRDefault="00EC4B03" w:rsidP="006477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b/>
          <w:sz w:val="28"/>
          <w:szCs w:val="28"/>
          <w:lang w:val="en-US" w:eastAsia="ru-RU"/>
        </w:rPr>
        <w:t>V</w:t>
      </w:r>
      <w:r w:rsidR="00A44FDE"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>. Міжнародна конкурсна програма</w:t>
      </w:r>
    </w:p>
    <w:p w14:paraId="5DC496A4" w14:textId="77777777" w:rsidR="00A44FDE" w:rsidRPr="00234CDC" w:rsidRDefault="00A44FDE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9D40318" w14:textId="4274C0C7" w:rsidR="009662E0" w:rsidRPr="00234CDC" w:rsidRDefault="005E47A5" w:rsidP="0075427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1. До участі в м</w:t>
      </w:r>
      <w:r w:rsidR="009662E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іжнародній конкурсній програмі допускаються ігрові, неігрові та анімаційні (мультиплікаційні) короткометражні фільми всіх жанрів іноземного суб’єкта кінематографії, виробництво яких було завершено </w:t>
      </w:r>
      <w:r w:rsidR="00E12DC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у попередні 2 роки</w:t>
      </w:r>
      <w:r w:rsidR="00B54C3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, тривалістю 10</w:t>
      </w:r>
      <w:r w:rsidR="000600D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–</w:t>
      </w:r>
      <w:r w:rsidR="000600D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662E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40 хв.</w:t>
      </w:r>
    </w:p>
    <w:p w14:paraId="358790AD" w14:textId="77777777" w:rsidR="009662E0" w:rsidRPr="00234CDC" w:rsidRDefault="009662E0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CC61856" w14:textId="4EF9C397" w:rsidR="009662E0" w:rsidRPr="00234CDC" w:rsidRDefault="009662E0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2. Автор</w:t>
      </w:r>
      <w:r w:rsidR="005E47A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и фільмів, які беруть участь у м</w:t>
      </w:r>
      <w:r w:rsidR="0015387D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іжнародній конкурсній програмі К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інофестивалю повинні відповідати вимогам пункту 4 розділу ІІІ цього Положення.</w:t>
      </w:r>
    </w:p>
    <w:p w14:paraId="46A06CC4" w14:textId="554CAA3D" w:rsidR="009662E0" w:rsidRPr="00234CDC" w:rsidRDefault="009662E0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Автори фільмів подають заявки на участь у довільній формі, та направляють</w:t>
      </w:r>
      <w:r w:rsidR="005E47A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їх на адресу електронної пошти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:</w:t>
      </w:r>
      <w:r w:rsidR="00F43384" w:rsidRPr="00234C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43384" w:rsidRPr="00234CDC">
        <w:rPr>
          <w:rFonts w:ascii="Times New Roman" w:hAnsi="Times New Roman" w:cs="Times New Roman"/>
          <w:sz w:val="28"/>
          <w:szCs w:val="28"/>
          <w:lang w:val="en-US" w:eastAsia="ru-RU"/>
        </w:rPr>
        <w:t>ziffzp</w:t>
      </w:r>
      <w:proofErr w:type="spellEnd"/>
      <w:r w:rsidR="00F43384" w:rsidRPr="00234CDC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F43384" w:rsidRPr="00234CDC">
        <w:rPr>
          <w:rFonts w:ascii="Times New Roman" w:hAnsi="Times New Roman" w:cs="Times New Roman"/>
          <w:sz w:val="28"/>
          <w:szCs w:val="28"/>
          <w:lang w:val="en-US" w:eastAsia="ru-RU"/>
        </w:rPr>
        <w:t>ukr</w:t>
      </w:r>
      <w:proofErr w:type="spellEnd"/>
      <w:r w:rsidR="00F43384" w:rsidRPr="00234CD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43384" w:rsidRPr="00234CDC">
        <w:rPr>
          <w:rFonts w:ascii="Times New Roman" w:hAnsi="Times New Roman" w:cs="Times New Roman"/>
          <w:sz w:val="28"/>
          <w:szCs w:val="28"/>
          <w:lang w:val="en-US" w:eastAsia="ru-RU"/>
        </w:rPr>
        <w:t>net</w:t>
      </w:r>
      <w:r w:rsidR="00B54C3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137966A9" w14:textId="312FF544" w:rsidR="009662E0" w:rsidRPr="00234CDC" w:rsidRDefault="009662E0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Строки прийому заявок визначаються </w:t>
      </w:r>
      <w:r w:rsidR="00516D64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Оргкомітетом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15387D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розміщуються в оголошенні про К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інофестиваль. </w:t>
      </w:r>
    </w:p>
    <w:p w14:paraId="33641180" w14:textId="77777777" w:rsidR="008A3574" w:rsidRPr="00234CDC" w:rsidRDefault="008A3574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1002681" w14:textId="77777777" w:rsidR="0007214C" w:rsidRPr="00234CDC" w:rsidRDefault="0007214C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</w:t>
      </w:r>
      <w:r w:rsidR="00850D8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Міжнародна конкурсна програма проводиться у</w:t>
      </w:r>
      <w:r w:rsidR="0095007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номінації «Найкращий 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міжнародний</w:t>
      </w:r>
      <w:r w:rsidR="0095007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короткометражний фільм»</w:t>
      </w:r>
      <w:r w:rsidR="00850D8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, в якій визначається один фільм-переможець.</w:t>
      </w:r>
    </w:p>
    <w:p w14:paraId="1DD1F5E3" w14:textId="77777777" w:rsidR="0007214C" w:rsidRPr="00234CDC" w:rsidRDefault="0007214C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AD2C2D5" w14:textId="74B7182C" w:rsidR="0007214C" w:rsidRPr="00234CDC" w:rsidRDefault="0007214C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4. Відбіркова комісія визначає фільми, які допускаються до оцінювання журі та оприл</w:t>
      </w:r>
      <w:r w:rsidR="005E47A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юднює список фільмів-учасників м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іжнародної конкурсної програми на офіційному </w:t>
      </w:r>
      <w:proofErr w:type="spellStart"/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вебсайті</w:t>
      </w:r>
      <w:proofErr w:type="spellEnd"/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99164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ККЗ ім. О. Довженка.</w:t>
      </w:r>
    </w:p>
    <w:p w14:paraId="22893627" w14:textId="77777777" w:rsidR="0007214C" w:rsidRPr="00234CDC" w:rsidRDefault="0007214C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04EF48AB" w14:textId="20BD9BE6" w:rsidR="00850D83" w:rsidRPr="00234CDC" w:rsidRDefault="0007214C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5. За результатами оцінювання фільмів, журі у номінації «Найкращий міжнародний короткометражний фільм» визначає переможця, а режисер/продюсер </w:t>
      </w:r>
      <w:r w:rsidR="00B54C3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фільму-переможця отримує приз-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статуетку «ЗIФФ».</w:t>
      </w:r>
    </w:p>
    <w:p w14:paraId="6AC37B12" w14:textId="79016C1B" w:rsidR="0007214C" w:rsidRPr="00234CDC" w:rsidRDefault="005E47A5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Переможці м</w:t>
      </w:r>
      <w:r w:rsidR="0007214C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іжнародної конкурсної програми оголошуються в останній день Кінофестивалю на церемонії закриття.</w:t>
      </w:r>
    </w:p>
    <w:p w14:paraId="68554F28" w14:textId="77777777" w:rsidR="0007214C" w:rsidRPr="00234CDC" w:rsidRDefault="0007214C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BCAA7C5" w14:textId="7FDFA97F" w:rsidR="0096240D" w:rsidRPr="00234CDC" w:rsidRDefault="00850D83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="0007214C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. Додатково журі має пр</w:t>
      </w:r>
      <w:r w:rsidR="005E47A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аво відзначити фільми-учасники м</w:t>
      </w:r>
      <w:r w:rsidR="0007214C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іжнародної конкурсної програми або членів їх творчих груп не більше ніж двома спеціальними дипломами журі.</w:t>
      </w:r>
    </w:p>
    <w:p w14:paraId="1892FC2C" w14:textId="77777777" w:rsidR="0007214C" w:rsidRPr="00234CDC" w:rsidRDefault="0007214C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9E0E206" w14:textId="4A39A035" w:rsidR="00950075" w:rsidRPr="00234CDC" w:rsidRDefault="00E93C80" w:rsidP="006477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b/>
          <w:sz w:val="28"/>
          <w:szCs w:val="28"/>
          <w:lang w:val="en-US" w:eastAsia="ru-RU"/>
        </w:rPr>
        <w:lastRenderedPageBreak/>
        <w:t>VI</w:t>
      </w:r>
      <w:r w:rsidRPr="00234CD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="00950075" w:rsidRPr="00234CD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Конкурс на найкращ</w:t>
      </w:r>
      <w:r w:rsidR="00AB140B" w:rsidRPr="00234CD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ий</w:t>
      </w:r>
      <w:r w:rsidR="00950075" w:rsidRPr="00234CD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AB140B" w:rsidRPr="00234CD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сценарій</w:t>
      </w:r>
      <w:r w:rsidR="00950075" w:rsidRPr="00234CD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про </w:t>
      </w:r>
      <w:r w:rsidR="0096240D" w:rsidRPr="00234CD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Запорізький край ім. В. Зайцева</w:t>
      </w:r>
    </w:p>
    <w:p w14:paraId="234BE94E" w14:textId="77777777" w:rsidR="00D32FE5" w:rsidRPr="00234CDC" w:rsidRDefault="00D32FE5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3242291B" w14:textId="4BE45179" w:rsidR="00D32FE5" w:rsidRPr="00234CDC" w:rsidRDefault="00481D0F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="00D32FE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Конкурс на найкращ</w:t>
      </w:r>
      <w:r w:rsidR="00AB140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ий</w:t>
      </w:r>
      <w:r w:rsidR="00D32FE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AB140B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сценарій</w:t>
      </w:r>
      <w:r w:rsidR="00D32FE5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про Запорізький край ім. В. Зайцева (далі – Конкурс) є відкритим для учасників, що відповідають вимогам пункту 4 розділу ІІІ цього Положення.</w:t>
      </w:r>
    </w:p>
    <w:p w14:paraId="2F2FCD7F" w14:textId="77777777" w:rsidR="00D32FE5" w:rsidRPr="00234CDC" w:rsidRDefault="00D32FE5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57EB4F10" w14:textId="77777777" w:rsidR="00F43384" w:rsidRPr="00234CDC" w:rsidRDefault="00D32FE5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Для участі у Конкурсі учасники подають заявку на участь у довільній формі та сценарій </w:t>
      </w:r>
      <w:r w:rsidR="00552F0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короткометражного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ігров</w:t>
      </w:r>
      <w:r w:rsidR="00552F0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ого фільму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шляхом направлення їх на адресу електронної пошти: </w:t>
      </w:r>
      <w:proofErr w:type="spellStart"/>
      <w:r w:rsidR="00F43384" w:rsidRPr="00234CDC">
        <w:rPr>
          <w:rFonts w:ascii="Times New Roman" w:hAnsi="Times New Roman" w:cs="Times New Roman"/>
          <w:sz w:val="28"/>
          <w:szCs w:val="28"/>
          <w:lang w:val="en-US" w:eastAsia="ru-RU"/>
        </w:rPr>
        <w:t>ziffzp</w:t>
      </w:r>
      <w:proofErr w:type="spellEnd"/>
      <w:r w:rsidR="00F43384" w:rsidRPr="00234CDC">
        <w:rPr>
          <w:rFonts w:ascii="Times New Roman" w:hAnsi="Times New Roman" w:cs="Times New Roman"/>
          <w:sz w:val="28"/>
          <w:szCs w:val="28"/>
          <w:lang w:eastAsia="ru-RU"/>
        </w:rPr>
        <w:t>@</w:t>
      </w:r>
      <w:proofErr w:type="spellStart"/>
      <w:r w:rsidR="00F43384" w:rsidRPr="00234CDC">
        <w:rPr>
          <w:rFonts w:ascii="Times New Roman" w:hAnsi="Times New Roman" w:cs="Times New Roman"/>
          <w:sz w:val="28"/>
          <w:szCs w:val="28"/>
          <w:lang w:val="en-US" w:eastAsia="ru-RU"/>
        </w:rPr>
        <w:t>ukr</w:t>
      </w:r>
      <w:proofErr w:type="spellEnd"/>
      <w:r w:rsidR="00F43384" w:rsidRPr="00234CD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43384" w:rsidRPr="00234CDC">
        <w:rPr>
          <w:rFonts w:ascii="Times New Roman" w:hAnsi="Times New Roman" w:cs="Times New Roman"/>
          <w:sz w:val="28"/>
          <w:szCs w:val="28"/>
          <w:lang w:val="en-US" w:eastAsia="ru-RU"/>
        </w:rPr>
        <w:t>net</w:t>
      </w:r>
      <w:r w:rsidR="00B54C3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.</w:t>
      </w:r>
    </w:p>
    <w:p w14:paraId="7944EF0D" w14:textId="1DCC5DD9" w:rsidR="00552F02" w:rsidRPr="00234CDC" w:rsidRDefault="00552F02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Строки прийому заявок визначаються </w:t>
      </w:r>
      <w:r w:rsidR="00516D64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Оргкомітетом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розміщуютьс</w:t>
      </w:r>
      <w:r w:rsidR="0015387D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я в оголошенні про К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інофестиваль.</w:t>
      </w:r>
    </w:p>
    <w:p w14:paraId="6493C88C" w14:textId="77777777" w:rsidR="00552F02" w:rsidRPr="00234CDC" w:rsidRDefault="00552F02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4818265" w14:textId="529F8F54" w:rsidR="00552F02" w:rsidRPr="00234CDC" w:rsidRDefault="00552F02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3. Відбіркова комісія визначає </w:t>
      </w:r>
      <w:r w:rsidR="00FA22C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сценарії</w:t>
      </w:r>
      <w:r w:rsidR="001F445F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,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які допускаються до оцінювання журі та оприлюднює список учасників Конкурсу на офіційному </w:t>
      </w:r>
      <w:proofErr w:type="spellStart"/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вебсайті</w:t>
      </w:r>
      <w:proofErr w:type="spellEnd"/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FA22C0" w:rsidRPr="00234CDC">
        <w:rPr>
          <w:rFonts w:ascii="Times New Roman" w:hAnsi="Times New Roman" w:cs="Times New Roman"/>
          <w:sz w:val="28"/>
          <w:szCs w:val="28"/>
          <w:lang w:val="uk-UA" w:eastAsia="ru-RU"/>
        </w:rPr>
        <w:br/>
      </w:r>
      <w:r w:rsidR="0099164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ККЗ ім. О. Довженка.</w:t>
      </w:r>
    </w:p>
    <w:p w14:paraId="477426DF" w14:textId="77777777" w:rsidR="00991640" w:rsidRPr="00234CDC" w:rsidRDefault="00991640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E040C1B" w14:textId="4E4A69DF" w:rsidR="00552F02" w:rsidRPr="00234CDC" w:rsidRDefault="00D93286" w:rsidP="0075427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552F0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О</w:t>
      </w:r>
      <w:r w:rsidR="00552F0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цінювання 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сценаріїв</w:t>
      </w:r>
      <w:r w:rsidR="00552F0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поданих на</w:t>
      </w:r>
      <w:r w:rsidR="00552F0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Конкурс</w:t>
      </w:r>
      <w:r w:rsidR="00552F0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здійснюється за</w:t>
      </w:r>
      <w:r w:rsidR="00966C2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критеріями</w:t>
      </w:r>
      <w:r w:rsidR="00B54C3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, визначеними пунктом</w:t>
      </w:r>
      <w:r w:rsidR="00966C2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6</w:t>
      </w:r>
      <w:r w:rsidR="005A51A8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розділу II цього Положення.</w:t>
      </w:r>
    </w:p>
    <w:p w14:paraId="0C515283" w14:textId="77777777" w:rsidR="00D93286" w:rsidRPr="00234CDC" w:rsidRDefault="00D93286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26D711E1" w14:textId="61AA0AB3" w:rsidR="00D93286" w:rsidRPr="00234CDC" w:rsidRDefault="00D93286" w:rsidP="00754272">
      <w:pPr>
        <w:tabs>
          <w:tab w:val="left" w:pos="851"/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5. За результатами оцінювання сце</w:t>
      </w:r>
      <w:r w:rsidR="00754272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наріїв, журі Конкурсу визначає </w:t>
      </w:r>
      <w:r w:rsidR="00FA22C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найкращий 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сценарі</w:t>
      </w:r>
      <w:r w:rsidR="00FA22C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й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короткометражного ігрового фільму, сценарист якого нагороджується статуеткою «ЗIФФ».</w:t>
      </w:r>
    </w:p>
    <w:p w14:paraId="23D5B79C" w14:textId="77777777" w:rsidR="008B0CDA" w:rsidRPr="00234CDC" w:rsidRDefault="00552F02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Переможець Конкурсу оголошуються в останній день Кінофестивалю на церемонії закриття.</w:t>
      </w:r>
    </w:p>
    <w:p w14:paraId="58F1B177" w14:textId="77777777" w:rsidR="00552F02" w:rsidRPr="00234CDC" w:rsidRDefault="00552F02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B31FB3F" w14:textId="77777777" w:rsidR="00950075" w:rsidRPr="00234CDC" w:rsidRDefault="00950075" w:rsidP="0064776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VII. </w:t>
      </w:r>
      <w:r w:rsidR="0015387D" w:rsidRPr="00234CD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Заключні положення</w:t>
      </w:r>
    </w:p>
    <w:p w14:paraId="578071A2" w14:textId="77777777" w:rsidR="009A5FD9" w:rsidRPr="00234CDC" w:rsidRDefault="009A5FD9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 w:eastAsia="ru-RU"/>
        </w:rPr>
      </w:pPr>
    </w:p>
    <w:p w14:paraId="75943435" w14:textId="6E1D7DBF" w:rsidR="00B13AA1" w:rsidRPr="00234CDC" w:rsidRDefault="00647763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</w:t>
      </w:r>
      <w:r w:rsidR="00893F3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Відносини, що виникають у процесі виробництва та використання фільму як об’єкта авторського права і суміжних прав, у тому числі продукту спільного виробництва, регулюються </w:t>
      </w:r>
      <w:r w:rsidR="00D9328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Законом У</w:t>
      </w:r>
      <w:r w:rsidR="002F0D77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к</w:t>
      </w:r>
      <w:r w:rsidR="00D9328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раїни «Про кінематографію», Законом України «</w:t>
      </w:r>
      <w:r w:rsidR="00893F3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Про </w:t>
      </w:r>
      <w:r w:rsidR="00D93286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авторське право і суміжні права»</w:t>
      </w:r>
      <w:r w:rsidR="00893F30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та іншими нормативно-правовими актами України.</w:t>
      </w:r>
    </w:p>
    <w:p w14:paraId="51A3C5B8" w14:textId="77777777" w:rsidR="00EF4683" w:rsidRPr="00234CDC" w:rsidRDefault="00EF4683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12E5166A" w14:textId="77777777" w:rsidR="00D93286" w:rsidRPr="00234CDC" w:rsidRDefault="00D93286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2. Фінансове забезпечення Кінофестивалю здійснюється за рахунок  </w:t>
      </w:r>
      <w:r w:rsidR="00EF468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асигнувань з обласного бюджету, передбачених Програмою</w:t>
      </w:r>
      <w:r w:rsidR="00CC340F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</w:t>
      </w:r>
      <w:r w:rsidR="00EF468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спонсорських, благодійних та 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інших </w:t>
      </w:r>
      <w:r w:rsidR="00EF4683" w:rsidRPr="00234CDC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надходжень із </w:t>
      </w: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джерел, не заборонених законодавством України.</w:t>
      </w:r>
    </w:p>
    <w:p w14:paraId="4BFF7ABB" w14:textId="77777777" w:rsidR="005E47A5" w:rsidRPr="00234CDC" w:rsidRDefault="005E47A5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14:paraId="42765A28" w14:textId="37A18F33" w:rsidR="005E47A5" w:rsidRPr="00234CDC" w:rsidRDefault="005E47A5" w:rsidP="005E47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234CDC">
        <w:rPr>
          <w:rFonts w:ascii="Times New Roman" w:hAnsi="Times New Roman" w:cs="Times New Roman"/>
          <w:sz w:val="28"/>
          <w:szCs w:val="28"/>
          <w:lang w:val="uk-UA" w:eastAsia="ru-RU"/>
        </w:rPr>
        <w:t>3. Контроль за використанням бюджетних коштів здійснюється в установленому законодавством порядку.</w:t>
      </w:r>
    </w:p>
    <w:sectPr w:rsidR="005E47A5" w:rsidRPr="00234CDC" w:rsidSect="00E13D8A">
      <w:headerReference w:type="default" r:id="rId8"/>
      <w:headerReference w:type="firs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7FDD30" w14:textId="77777777" w:rsidR="006E0214" w:rsidRDefault="006E0214" w:rsidP="00950075">
      <w:pPr>
        <w:spacing w:after="0" w:line="240" w:lineRule="auto"/>
      </w:pPr>
      <w:r>
        <w:separator/>
      </w:r>
    </w:p>
  </w:endnote>
  <w:endnote w:type="continuationSeparator" w:id="0">
    <w:p w14:paraId="30FC6010" w14:textId="77777777" w:rsidR="006E0214" w:rsidRDefault="006E0214" w:rsidP="00950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AC295" w14:textId="77777777" w:rsidR="006E0214" w:rsidRDefault="006E0214" w:rsidP="00950075">
      <w:pPr>
        <w:spacing w:after="0" w:line="240" w:lineRule="auto"/>
      </w:pPr>
      <w:r>
        <w:separator/>
      </w:r>
    </w:p>
  </w:footnote>
  <w:footnote w:type="continuationSeparator" w:id="0">
    <w:p w14:paraId="22942DD9" w14:textId="77777777" w:rsidR="006E0214" w:rsidRDefault="006E0214" w:rsidP="00950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65220610"/>
      <w:docPartObj>
        <w:docPartGallery w:val="Page Numbers (Top of Page)"/>
        <w:docPartUnique/>
      </w:docPartObj>
    </w:sdtPr>
    <w:sdtEndPr/>
    <w:sdtContent>
      <w:p w14:paraId="0337281D" w14:textId="4EDD157E" w:rsidR="00950075" w:rsidRDefault="00950075">
        <w:pPr>
          <w:pStyle w:val="a4"/>
          <w:jc w:val="center"/>
        </w:pPr>
        <w:r w:rsidRPr="00D9328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9328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9328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548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D9328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60A8E3D" w14:textId="77777777" w:rsidR="00950075" w:rsidRDefault="0095007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4346" w14:textId="651A0911" w:rsidR="00474750" w:rsidRDefault="00AF548D" w:rsidP="00AF548D">
    <w:pPr>
      <w:pStyle w:val="a4"/>
      <w:jc w:val="right"/>
      <w:rPr>
        <w:lang w:val="uk-UA"/>
      </w:rPr>
    </w:pPr>
    <w:r>
      <w:rPr>
        <w:lang w:val="uk-UA"/>
      </w:rPr>
      <w:t>Проєкт</w:t>
    </w:r>
  </w:p>
  <w:p w14:paraId="713BD0FA" w14:textId="77777777" w:rsidR="00474750" w:rsidRPr="00474750" w:rsidRDefault="00474750">
    <w:pPr>
      <w:pStyle w:val="a4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F69"/>
    <w:multiLevelType w:val="multilevel"/>
    <w:tmpl w:val="9D5EA718"/>
    <w:lvl w:ilvl="0">
      <w:start w:val="1"/>
      <w:numFmt w:val="bullet"/>
      <w:lvlText w:val=""/>
      <w:lvlJc w:val="left"/>
      <w:pPr>
        <w:tabs>
          <w:tab w:val="num" w:pos="579"/>
        </w:tabs>
        <w:ind w:left="57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99"/>
        </w:tabs>
        <w:ind w:left="129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19"/>
        </w:tabs>
        <w:ind w:left="201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39"/>
        </w:tabs>
        <w:ind w:left="273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59"/>
        </w:tabs>
        <w:ind w:left="345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79"/>
        </w:tabs>
        <w:ind w:left="417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99"/>
        </w:tabs>
        <w:ind w:left="489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19"/>
        </w:tabs>
        <w:ind w:left="561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39"/>
        </w:tabs>
        <w:ind w:left="6339" w:hanging="360"/>
      </w:pPr>
      <w:rPr>
        <w:rFonts w:ascii="Wingdings" w:hAnsi="Wingdings" w:hint="default"/>
        <w:sz w:val="20"/>
      </w:rPr>
    </w:lvl>
  </w:abstractNum>
  <w:abstractNum w:abstractNumId="1">
    <w:nsid w:val="00DC3817"/>
    <w:multiLevelType w:val="hybridMultilevel"/>
    <w:tmpl w:val="05F62750"/>
    <w:lvl w:ilvl="0" w:tplc="175ED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13C7802"/>
    <w:multiLevelType w:val="hybridMultilevel"/>
    <w:tmpl w:val="8A48822A"/>
    <w:lvl w:ilvl="0" w:tplc="C0620A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7C7571"/>
    <w:multiLevelType w:val="hybridMultilevel"/>
    <w:tmpl w:val="BCA8EBE8"/>
    <w:lvl w:ilvl="0" w:tplc="5394DC6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2FB6C50"/>
    <w:multiLevelType w:val="hybridMultilevel"/>
    <w:tmpl w:val="4AAAAA18"/>
    <w:lvl w:ilvl="0" w:tplc="5394DC66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DBB43B7"/>
    <w:multiLevelType w:val="hybridMultilevel"/>
    <w:tmpl w:val="A64AD9BE"/>
    <w:lvl w:ilvl="0" w:tplc="B1022AF0">
      <w:start w:val="5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6">
    <w:nsid w:val="216D14DD"/>
    <w:multiLevelType w:val="hybridMultilevel"/>
    <w:tmpl w:val="3F805FEE"/>
    <w:lvl w:ilvl="0" w:tplc="20F0D88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EB21ACB"/>
    <w:multiLevelType w:val="hybridMultilevel"/>
    <w:tmpl w:val="2A3A3992"/>
    <w:lvl w:ilvl="0" w:tplc="663215A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18E4744"/>
    <w:multiLevelType w:val="hybridMultilevel"/>
    <w:tmpl w:val="446EB8B0"/>
    <w:lvl w:ilvl="0" w:tplc="045483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47E7147"/>
    <w:multiLevelType w:val="hybridMultilevel"/>
    <w:tmpl w:val="73E82986"/>
    <w:lvl w:ilvl="0" w:tplc="1018E1F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A440EEA"/>
    <w:multiLevelType w:val="hybridMultilevel"/>
    <w:tmpl w:val="886289A6"/>
    <w:lvl w:ilvl="0" w:tplc="663215A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AE17CDC"/>
    <w:multiLevelType w:val="hybridMultilevel"/>
    <w:tmpl w:val="F4423DAA"/>
    <w:lvl w:ilvl="0" w:tplc="FDB25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BDC3590"/>
    <w:multiLevelType w:val="hybridMultilevel"/>
    <w:tmpl w:val="9D1CE680"/>
    <w:lvl w:ilvl="0" w:tplc="2F32F7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1FB7F08"/>
    <w:multiLevelType w:val="multilevel"/>
    <w:tmpl w:val="4606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827FD5"/>
    <w:multiLevelType w:val="hybridMultilevel"/>
    <w:tmpl w:val="A5CCF808"/>
    <w:lvl w:ilvl="0" w:tplc="66321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B19162D"/>
    <w:multiLevelType w:val="multilevel"/>
    <w:tmpl w:val="0419001D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)"/>
      <w:lvlJc w:val="left"/>
      <w:pPr>
        <w:ind w:left="1146" w:hanging="360"/>
      </w:pPr>
    </w:lvl>
    <w:lvl w:ilvl="2">
      <w:start w:val="1"/>
      <w:numFmt w:val="lowerRoman"/>
      <w:lvlText w:val="%3)"/>
      <w:lvlJc w:val="left"/>
      <w:pPr>
        <w:ind w:left="1506" w:hanging="360"/>
      </w:pPr>
    </w:lvl>
    <w:lvl w:ilvl="3">
      <w:start w:val="1"/>
      <w:numFmt w:val="decimal"/>
      <w:lvlText w:val="(%4)"/>
      <w:lvlJc w:val="left"/>
      <w:pPr>
        <w:ind w:left="1866" w:hanging="360"/>
      </w:pPr>
    </w:lvl>
    <w:lvl w:ilvl="4">
      <w:start w:val="1"/>
      <w:numFmt w:val="lowerLetter"/>
      <w:lvlText w:val="(%5)"/>
      <w:lvlJc w:val="left"/>
      <w:pPr>
        <w:ind w:left="2226" w:hanging="360"/>
      </w:pPr>
    </w:lvl>
    <w:lvl w:ilvl="5">
      <w:start w:val="1"/>
      <w:numFmt w:val="lowerRoman"/>
      <w:lvlText w:val="(%6)"/>
      <w:lvlJc w:val="left"/>
      <w:pPr>
        <w:ind w:left="2586" w:hanging="360"/>
      </w:pPr>
    </w:lvl>
    <w:lvl w:ilvl="6">
      <w:start w:val="1"/>
      <w:numFmt w:val="decimal"/>
      <w:lvlText w:val="%7."/>
      <w:lvlJc w:val="left"/>
      <w:pPr>
        <w:ind w:left="2946" w:hanging="360"/>
      </w:pPr>
    </w:lvl>
    <w:lvl w:ilvl="7">
      <w:start w:val="1"/>
      <w:numFmt w:val="lowerLetter"/>
      <w:lvlText w:val="%8."/>
      <w:lvlJc w:val="left"/>
      <w:pPr>
        <w:ind w:left="3306" w:hanging="360"/>
      </w:pPr>
    </w:lvl>
    <w:lvl w:ilvl="8">
      <w:start w:val="1"/>
      <w:numFmt w:val="lowerRoman"/>
      <w:lvlText w:val="%9."/>
      <w:lvlJc w:val="left"/>
      <w:pPr>
        <w:ind w:left="3666" w:hanging="360"/>
      </w:pPr>
    </w:lvl>
  </w:abstractNum>
  <w:abstractNum w:abstractNumId="16">
    <w:nsid w:val="676312AB"/>
    <w:multiLevelType w:val="multilevel"/>
    <w:tmpl w:val="B4FC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14652F8"/>
    <w:multiLevelType w:val="hybridMultilevel"/>
    <w:tmpl w:val="21A409EE"/>
    <w:lvl w:ilvl="0" w:tplc="AC06F0A2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5D6735B"/>
    <w:multiLevelType w:val="hybridMultilevel"/>
    <w:tmpl w:val="5686EA34"/>
    <w:lvl w:ilvl="0" w:tplc="663215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4"/>
  </w:num>
  <w:num w:numId="5">
    <w:abstractNumId w:val="1"/>
  </w:num>
  <w:num w:numId="6">
    <w:abstractNumId w:val="11"/>
  </w:num>
  <w:num w:numId="7">
    <w:abstractNumId w:val="2"/>
  </w:num>
  <w:num w:numId="8">
    <w:abstractNumId w:val="18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17"/>
  </w:num>
  <w:num w:numId="14">
    <w:abstractNumId w:val="3"/>
  </w:num>
  <w:num w:numId="15">
    <w:abstractNumId w:val="12"/>
  </w:num>
  <w:num w:numId="16">
    <w:abstractNumId w:val="8"/>
  </w:num>
  <w:num w:numId="17">
    <w:abstractNumId w:val="15"/>
  </w:num>
  <w:num w:numId="18">
    <w:abstractNumId w:val="4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075"/>
    <w:rsid w:val="000250F4"/>
    <w:rsid w:val="000439F8"/>
    <w:rsid w:val="00043CF2"/>
    <w:rsid w:val="00053F18"/>
    <w:rsid w:val="00054E84"/>
    <w:rsid w:val="000600D2"/>
    <w:rsid w:val="0007214C"/>
    <w:rsid w:val="00072B34"/>
    <w:rsid w:val="000855EF"/>
    <w:rsid w:val="000B2AA0"/>
    <w:rsid w:val="000D13FB"/>
    <w:rsid w:val="000E15E4"/>
    <w:rsid w:val="00104C0F"/>
    <w:rsid w:val="00124BC7"/>
    <w:rsid w:val="00135CDF"/>
    <w:rsid w:val="0015387D"/>
    <w:rsid w:val="00160213"/>
    <w:rsid w:val="001641B7"/>
    <w:rsid w:val="00184A31"/>
    <w:rsid w:val="001A394C"/>
    <w:rsid w:val="001B04AA"/>
    <w:rsid w:val="001B0DC4"/>
    <w:rsid w:val="001C5003"/>
    <w:rsid w:val="001C6749"/>
    <w:rsid w:val="001E3A1F"/>
    <w:rsid w:val="001E3CE6"/>
    <w:rsid w:val="001F445F"/>
    <w:rsid w:val="001F5892"/>
    <w:rsid w:val="00207A02"/>
    <w:rsid w:val="00221F70"/>
    <w:rsid w:val="002333B8"/>
    <w:rsid w:val="00234CDC"/>
    <w:rsid w:val="00240384"/>
    <w:rsid w:val="002563E9"/>
    <w:rsid w:val="00264CDC"/>
    <w:rsid w:val="002776AA"/>
    <w:rsid w:val="002905B7"/>
    <w:rsid w:val="002B2C0B"/>
    <w:rsid w:val="002C4B32"/>
    <w:rsid w:val="002E359E"/>
    <w:rsid w:val="002E426F"/>
    <w:rsid w:val="002F0D77"/>
    <w:rsid w:val="002F59E4"/>
    <w:rsid w:val="00304229"/>
    <w:rsid w:val="0030497E"/>
    <w:rsid w:val="00333B73"/>
    <w:rsid w:val="00337743"/>
    <w:rsid w:val="00365FBF"/>
    <w:rsid w:val="00390733"/>
    <w:rsid w:val="003938CF"/>
    <w:rsid w:val="003F2C23"/>
    <w:rsid w:val="003F3DD9"/>
    <w:rsid w:val="00407772"/>
    <w:rsid w:val="004466E6"/>
    <w:rsid w:val="004516AE"/>
    <w:rsid w:val="00457A67"/>
    <w:rsid w:val="004634AB"/>
    <w:rsid w:val="004642EB"/>
    <w:rsid w:val="00474750"/>
    <w:rsid w:val="00481D0F"/>
    <w:rsid w:val="00483749"/>
    <w:rsid w:val="004A7A37"/>
    <w:rsid w:val="004B0EF1"/>
    <w:rsid w:val="004B2EEA"/>
    <w:rsid w:val="004B3E7D"/>
    <w:rsid w:val="004C18C9"/>
    <w:rsid w:val="004D7278"/>
    <w:rsid w:val="004E4FA2"/>
    <w:rsid w:val="00500091"/>
    <w:rsid w:val="00516D64"/>
    <w:rsid w:val="005403C6"/>
    <w:rsid w:val="00552F02"/>
    <w:rsid w:val="00563499"/>
    <w:rsid w:val="005926D7"/>
    <w:rsid w:val="0059288C"/>
    <w:rsid w:val="00592894"/>
    <w:rsid w:val="005A42E1"/>
    <w:rsid w:val="005A51A8"/>
    <w:rsid w:val="005C60F1"/>
    <w:rsid w:val="005D652A"/>
    <w:rsid w:val="005E2EC4"/>
    <w:rsid w:val="005E47A5"/>
    <w:rsid w:val="005E5A9D"/>
    <w:rsid w:val="006031C0"/>
    <w:rsid w:val="0061217A"/>
    <w:rsid w:val="006472DD"/>
    <w:rsid w:val="00647763"/>
    <w:rsid w:val="006506A3"/>
    <w:rsid w:val="00652D2B"/>
    <w:rsid w:val="00662FD2"/>
    <w:rsid w:val="006639FB"/>
    <w:rsid w:val="006704A0"/>
    <w:rsid w:val="00697296"/>
    <w:rsid w:val="006D1059"/>
    <w:rsid w:val="006D58EB"/>
    <w:rsid w:val="006E0214"/>
    <w:rsid w:val="0072239B"/>
    <w:rsid w:val="007458A6"/>
    <w:rsid w:val="00753C5F"/>
    <w:rsid w:val="00754272"/>
    <w:rsid w:val="00765E5E"/>
    <w:rsid w:val="00774769"/>
    <w:rsid w:val="00786D99"/>
    <w:rsid w:val="00791FBE"/>
    <w:rsid w:val="007B0614"/>
    <w:rsid w:val="007B070F"/>
    <w:rsid w:val="007B3EC4"/>
    <w:rsid w:val="007B441B"/>
    <w:rsid w:val="007C4501"/>
    <w:rsid w:val="007E0902"/>
    <w:rsid w:val="007F7A35"/>
    <w:rsid w:val="00803370"/>
    <w:rsid w:val="00820F82"/>
    <w:rsid w:val="00821DA5"/>
    <w:rsid w:val="00850D83"/>
    <w:rsid w:val="008554FD"/>
    <w:rsid w:val="00870689"/>
    <w:rsid w:val="0087117C"/>
    <w:rsid w:val="0087490B"/>
    <w:rsid w:val="0088158D"/>
    <w:rsid w:val="00893F30"/>
    <w:rsid w:val="0089691B"/>
    <w:rsid w:val="008A3574"/>
    <w:rsid w:val="008B0CDA"/>
    <w:rsid w:val="008C1595"/>
    <w:rsid w:val="008D44C5"/>
    <w:rsid w:val="008F7CA1"/>
    <w:rsid w:val="00901E87"/>
    <w:rsid w:val="009130DC"/>
    <w:rsid w:val="00920179"/>
    <w:rsid w:val="00920787"/>
    <w:rsid w:val="00931310"/>
    <w:rsid w:val="0093400A"/>
    <w:rsid w:val="00937252"/>
    <w:rsid w:val="00950075"/>
    <w:rsid w:val="00953194"/>
    <w:rsid w:val="0096240D"/>
    <w:rsid w:val="009662E0"/>
    <w:rsid w:val="00966C22"/>
    <w:rsid w:val="009700C6"/>
    <w:rsid w:val="00971CAB"/>
    <w:rsid w:val="00984994"/>
    <w:rsid w:val="00991640"/>
    <w:rsid w:val="009A5FD9"/>
    <w:rsid w:val="009B360D"/>
    <w:rsid w:val="009B7D18"/>
    <w:rsid w:val="009D25F4"/>
    <w:rsid w:val="009E02EB"/>
    <w:rsid w:val="009E623E"/>
    <w:rsid w:val="009F5DC5"/>
    <w:rsid w:val="00A033BB"/>
    <w:rsid w:val="00A344D9"/>
    <w:rsid w:val="00A41A3E"/>
    <w:rsid w:val="00A44FDE"/>
    <w:rsid w:val="00A6103B"/>
    <w:rsid w:val="00A74D85"/>
    <w:rsid w:val="00A83FAD"/>
    <w:rsid w:val="00A9006C"/>
    <w:rsid w:val="00A963AA"/>
    <w:rsid w:val="00AB140B"/>
    <w:rsid w:val="00AC55CB"/>
    <w:rsid w:val="00AD10B1"/>
    <w:rsid w:val="00AE6E81"/>
    <w:rsid w:val="00AF39E3"/>
    <w:rsid w:val="00AF548D"/>
    <w:rsid w:val="00B042CB"/>
    <w:rsid w:val="00B05C74"/>
    <w:rsid w:val="00B11615"/>
    <w:rsid w:val="00B13AA1"/>
    <w:rsid w:val="00B249E1"/>
    <w:rsid w:val="00B43302"/>
    <w:rsid w:val="00B54C33"/>
    <w:rsid w:val="00B552CB"/>
    <w:rsid w:val="00B5768A"/>
    <w:rsid w:val="00B748C9"/>
    <w:rsid w:val="00BA7F39"/>
    <w:rsid w:val="00BC28C7"/>
    <w:rsid w:val="00C17EC3"/>
    <w:rsid w:val="00C81198"/>
    <w:rsid w:val="00C87DF3"/>
    <w:rsid w:val="00CB0968"/>
    <w:rsid w:val="00CC2604"/>
    <w:rsid w:val="00CC340F"/>
    <w:rsid w:val="00CF5C08"/>
    <w:rsid w:val="00CF6563"/>
    <w:rsid w:val="00D133A1"/>
    <w:rsid w:val="00D23925"/>
    <w:rsid w:val="00D32FE5"/>
    <w:rsid w:val="00D4593D"/>
    <w:rsid w:val="00D47F30"/>
    <w:rsid w:val="00D706E7"/>
    <w:rsid w:val="00D8077E"/>
    <w:rsid w:val="00D93286"/>
    <w:rsid w:val="00DA18E1"/>
    <w:rsid w:val="00DB0C59"/>
    <w:rsid w:val="00DB22CA"/>
    <w:rsid w:val="00DB7023"/>
    <w:rsid w:val="00DD087E"/>
    <w:rsid w:val="00DD3CAF"/>
    <w:rsid w:val="00DE7A0B"/>
    <w:rsid w:val="00E07E47"/>
    <w:rsid w:val="00E11825"/>
    <w:rsid w:val="00E12DC2"/>
    <w:rsid w:val="00E13D8A"/>
    <w:rsid w:val="00E45C89"/>
    <w:rsid w:val="00E57A57"/>
    <w:rsid w:val="00E614EB"/>
    <w:rsid w:val="00E74FE9"/>
    <w:rsid w:val="00E75331"/>
    <w:rsid w:val="00E93C80"/>
    <w:rsid w:val="00EC4B03"/>
    <w:rsid w:val="00EC58D0"/>
    <w:rsid w:val="00EE1653"/>
    <w:rsid w:val="00EF4683"/>
    <w:rsid w:val="00F07FEF"/>
    <w:rsid w:val="00F3502E"/>
    <w:rsid w:val="00F40FDC"/>
    <w:rsid w:val="00F43384"/>
    <w:rsid w:val="00F62D1B"/>
    <w:rsid w:val="00F674B9"/>
    <w:rsid w:val="00F7409F"/>
    <w:rsid w:val="00F8506D"/>
    <w:rsid w:val="00FA22C0"/>
    <w:rsid w:val="00FA3A68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7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E5"/>
  </w:style>
  <w:style w:type="paragraph" w:styleId="1">
    <w:name w:val="heading 1"/>
    <w:basedOn w:val="a"/>
    <w:link w:val="10"/>
    <w:uiPriority w:val="9"/>
    <w:qFormat/>
    <w:rsid w:val="00950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0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0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0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0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00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5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075"/>
  </w:style>
  <w:style w:type="paragraph" w:styleId="a6">
    <w:name w:val="footer"/>
    <w:basedOn w:val="a"/>
    <w:link w:val="a7"/>
    <w:uiPriority w:val="99"/>
    <w:unhideWhenUsed/>
    <w:rsid w:val="0095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075"/>
  </w:style>
  <w:style w:type="paragraph" w:styleId="a8">
    <w:name w:val="Balloon Text"/>
    <w:basedOn w:val="a"/>
    <w:link w:val="a9"/>
    <w:uiPriority w:val="99"/>
    <w:semiHidden/>
    <w:unhideWhenUsed/>
    <w:rsid w:val="00160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021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6021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D65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FE5"/>
  </w:style>
  <w:style w:type="paragraph" w:styleId="1">
    <w:name w:val="heading 1"/>
    <w:basedOn w:val="a"/>
    <w:link w:val="10"/>
    <w:uiPriority w:val="9"/>
    <w:qFormat/>
    <w:rsid w:val="00950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50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50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00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50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5007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50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5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0075"/>
  </w:style>
  <w:style w:type="paragraph" w:styleId="a6">
    <w:name w:val="footer"/>
    <w:basedOn w:val="a"/>
    <w:link w:val="a7"/>
    <w:uiPriority w:val="99"/>
    <w:unhideWhenUsed/>
    <w:rsid w:val="009500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0075"/>
  </w:style>
  <w:style w:type="paragraph" w:styleId="a8">
    <w:name w:val="Balloon Text"/>
    <w:basedOn w:val="a"/>
    <w:link w:val="a9"/>
    <w:uiPriority w:val="99"/>
    <w:semiHidden/>
    <w:unhideWhenUsed/>
    <w:rsid w:val="001602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021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160213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5D6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User</cp:lastModifiedBy>
  <cp:revision>6</cp:revision>
  <cp:lastPrinted>2024-05-22T06:02:00Z</cp:lastPrinted>
  <dcterms:created xsi:type="dcterms:W3CDTF">2024-05-27T08:50:00Z</dcterms:created>
  <dcterms:modified xsi:type="dcterms:W3CDTF">2024-05-29T11:46:00Z</dcterms:modified>
</cp:coreProperties>
</file>