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70CF" w14:textId="77777777" w:rsidR="005144B8" w:rsidRPr="005144B8" w:rsidRDefault="005144B8" w:rsidP="005144B8">
      <w:pPr>
        <w:spacing w:after="0" w:line="240" w:lineRule="auto"/>
        <w:jc w:val="center"/>
        <w:textAlignment w:val="baseline"/>
        <w:rPr>
          <w:rFonts w:ascii="ProbaPro" w:eastAsia="Times New Roman" w:hAnsi="ProbaPro" w:cs="Times New Roman"/>
          <w:color w:val="212529"/>
          <w:kern w:val="0"/>
          <w:sz w:val="27"/>
          <w:szCs w:val="27"/>
          <w:lang w:eastAsia="uk-UA"/>
          <w14:ligatures w14:val="none"/>
        </w:rPr>
      </w:pPr>
      <w:r w:rsidRPr="005144B8">
        <w:rPr>
          <w:rFonts w:ascii="ProbaPro" w:eastAsia="Times New Roman" w:hAnsi="ProbaPro" w:cs="Times New Roman"/>
          <w:noProof/>
          <w:color w:val="212529"/>
          <w:kern w:val="0"/>
          <w:sz w:val="27"/>
          <w:szCs w:val="27"/>
          <w:lang w:eastAsia="uk-UA"/>
          <w14:ligatures w14:val="none"/>
        </w:rPr>
        <mc:AlternateContent>
          <mc:Choice Requires="wps">
            <w:drawing>
              <wp:inline distT="0" distB="0" distL="0" distR="0" wp14:anchorId="73945C88" wp14:editId="1DAEB6C2">
                <wp:extent cx="304800" cy="304800"/>
                <wp:effectExtent l="0" t="0" r="0" b="0"/>
                <wp:docPr id="1392646389" name="AutoShape 2" descr="Кабінет Міністрів Україн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A1A608" id="AutoShape 2" o:spid="_x0000_s1026" alt="Кабінет Міністрів Україн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930E0F1" w14:textId="77777777" w:rsidR="00F042F0" w:rsidRDefault="005144B8" w:rsidP="005144B8">
      <w:pPr>
        <w:spacing w:after="0" w:line="240" w:lineRule="auto"/>
        <w:jc w:val="center"/>
        <w:textAlignment w:val="baseline"/>
        <w:outlineLvl w:val="0"/>
        <w:rPr>
          <w:rFonts w:ascii="ProbaPro" w:eastAsia="Times New Roman" w:hAnsi="ProbaPro" w:cs="Times New Roman"/>
          <w:b/>
          <w:bCs/>
          <w:caps/>
          <w:color w:val="1D1D1B"/>
          <w:spacing w:val="30"/>
          <w:kern w:val="36"/>
          <w:sz w:val="41"/>
          <w:szCs w:val="41"/>
          <w:bdr w:val="none" w:sz="0" w:space="0" w:color="auto" w:frame="1"/>
          <w:lang w:eastAsia="uk-UA"/>
          <w14:ligatures w14:val="none"/>
        </w:rPr>
      </w:pPr>
      <w:r w:rsidRPr="005144B8">
        <w:rPr>
          <w:rFonts w:ascii="ProbaPro" w:eastAsia="Times New Roman" w:hAnsi="ProbaPro" w:cs="Times New Roman"/>
          <w:b/>
          <w:bCs/>
          <w:caps/>
          <w:color w:val="1D1D1B"/>
          <w:spacing w:val="30"/>
          <w:kern w:val="36"/>
          <w:sz w:val="41"/>
          <w:szCs w:val="41"/>
          <w:bdr w:val="none" w:sz="0" w:space="0" w:color="auto" w:frame="1"/>
          <w:lang w:eastAsia="uk-UA"/>
          <w14:ligatures w14:val="none"/>
        </w:rPr>
        <w:t>Кабінет Міністрів України</w:t>
      </w:r>
    </w:p>
    <w:p w14:paraId="200709C8" w14:textId="77777777" w:rsidR="00F042F0" w:rsidRDefault="005144B8" w:rsidP="005144B8">
      <w:pPr>
        <w:spacing w:after="0" w:line="240" w:lineRule="auto"/>
        <w:jc w:val="center"/>
        <w:textAlignment w:val="baseline"/>
        <w:outlineLvl w:val="0"/>
        <w:rPr>
          <w:rFonts w:ascii="ProbaPro" w:eastAsia="Times New Roman" w:hAnsi="ProbaPro" w:cs="Times New Roman"/>
          <w:color w:val="1D1D1B"/>
          <w:spacing w:val="15"/>
          <w:kern w:val="36"/>
          <w:sz w:val="24"/>
          <w:szCs w:val="24"/>
          <w:bdr w:val="none" w:sz="0" w:space="0" w:color="auto" w:frame="1"/>
          <w:lang w:eastAsia="uk-UA"/>
          <w14:ligatures w14:val="none"/>
        </w:rPr>
      </w:pPr>
      <w:r w:rsidRPr="005144B8">
        <w:rPr>
          <w:rFonts w:ascii="ProbaPro" w:eastAsia="Times New Roman" w:hAnsi="ProbaPro" w:cs="Times New Roman"/>
          <w:b/>
          <w:bCs/>
          <w:caps/>
          <w:color w:val="1D1D1B"/>
          <w:spacing w:val="30"/>
          <w:kern w:val="36"/>
          <w:sz w:val="27"/>
          <w:szCs w:val="27"/>
          <w:bdr w:val="none" w:sz="0" w:space="0" w:color="auto" w:frame="1"/>
          <w:lang w:eastAsia="uk-UA"/>
          <w14:ligatures w14:val="none"/>
        </w:rPr>
        <w:t>Постанова</w:t>
      </w:r>
      <w:r w:rsidRPr="005144B8">
        <w:rPr>
          <w:rFonts w:ascii="ProbaPro" w:eastAsia="Times New Roman" w:hAnsi="ProbaPro" w:cs="Times New Roman"/>
          <w:color w:val="1D1D1B"/>
          <w:spacing w:val="15"/>
          <w:kern w:val="36"/>
          <w:sz w:val="24"/>
          <w:szCs w:val="24"/>
          <w:bdr w:val="none" w:sz="0" w:space="0" w:color="auto" w:frame="1"/>
          <w:lang w:eastAsia="uk-UA"/>
          <w14:ligatures w14:val="none"/>
        </w:rPr>
        <w:t> </w:t>
      </w:r>
    </w:p>
    <w:p w14:paraId="6D91866B" w14:textId="63326985" w:rsidR="005144B8" w:rsidRPr="005144B8" w:rsidRDefault="005144B8" w:rsidP="005144B8">
      <w:pPr>
        <w:spacing w:after="0" w:line="240" w:lineRule="auto"/>
        <w:jc w:val="center"/>
        <w:textAlignment w:val="baseline"/>
        <w:outlineLvl w:val="0"/>
        <w:rPr>
          <w:rFonts w:ascii="ProbaPro" w:eastAsia="Times New Roman" w:hAnsi="ProbaPro" w:cs="Times New Roman"/>
          <w:color w:val="212529"/>
          <w:kern w:val="36"/>
          <w:sz w:val="48"/>
          <w:szCs w:val="48"/>
          <w:lang w:eastAsia="uk-UA"/>
          <w14:ligatures w14:val="none"/>
        </w:rPr>
      </w:pPr>
      <w:r w:rsidRPr="005144B8">
        <w:rPr>
          <w:rFonts w:ascii="ProbaPro" w:eastAsia="Times New Roman" w:hAnsi="ProbaPro" w:cs="Times New Roman"/>
          <w:color w:val="1D1D1B"/>
          <w:spacing w:val="15"/>
          <w:kern w:val="36"/>
          <w:sz w:val="24"/>
          <w:szCs w:val="24"/>
          <w:bdr w:val="none" w:sz="0" w:space="0" w:color="auto" w:frame="1"/>
          <w:lang w:eastAsia="uk-UA"/>
          <w14:ligatures w14:val="none"/>
        </w:rPr>
        <w:t>від 30 травня 2026 р. № 692</w:t>
      </w:r>
      <w:r w:rsidRPr="005144B8">
        <w:rPr>
          <w:rFonts w:ascii="ProbaPro" w:eastAsia="Times New Roman" w:hAnsi="ProbaPro" w:cs="Times New Roman"/>
          <w:color w:val="212529"/>
          <w:kern w:val="36"/>
          <w:sz w:val="27"/>
          <w:szCs w:val="27"/>
          <w:bdr w:val="none" w:sz="0" w:space="0" w:color="auto" w:frame="1"/>
          <w:lang w:eastAsia="uk-UA"/>
          <w14:ligatures w14:val="none"/>
        </w:rPr>
        <w:t>Київ</w:t>
      </w:r>
    </w:p>
    <w:p w14:paraId="02DEB32E" w14:textId="77777777" w:rsidR="005144B8" w:rsidRPr="005144B8" w:rsidRDefault="005144B8" w:rsidP="005144B8">
      <w:pPr>
        <w:spacing w:after="0" w:line="405" w:lineRule="atLeast"/>
        <w:jc w:val="center"/>
        <w:textAlignment w:val="baseline"/>
        <w:outlineLvl w:val="1"/>
        <w:rPr>
          <w:rFonts w:ascii="ProbaPro" w:eastAsia="Times New Roman" w:hAnsi="ProbaPro" w:cs="Times New Roman"/>
          <w:b/>
          <w:bCs/>
          <w:color w:val="000000"/>
          <w:kern w:val="0"/>
          <w:sz w:val="27"/>
          <w:szCs w:val="27"/>
          <w:lang w:eastAsia="uk-UA"/>
          <w14:ligatures w14:val="none"/>
        </w:rPr>
      </w:pPr>
      <w:r w:rsidRPr="005144B8">
        <w:rPr>
          <w:rFonts w:ascii="ProbaPro" w:eastAsia="Times New Roman" w:hAnsi="ProbaPro" w:cs="Times New Roman"/>
          <w:b/>
          <w:bCs/>
          <w:color w:val="000000"/>
          <w:kern w:val="0"/>
          <w:sz w:val="27"/>
          <w:szCs w:val="27"/>
          <w:lang w:eastAsia="uk-UA"/>
          <w14:ligatures w14:val="none"/>
        </w:rPr>
        <w:t>Деякі питання бронювання військовозобов’язаних на період мобілізації та на воєнний час</w:t>
      </w:r>
    </w:p>
    <w:p w14:paraId="348CAC60" w14:textId="77777777" w:rsidR="005144B8" w:rsidRPr="005144B8" w:rsidRDefault="005144B8" w:rsidP="005144B8">
      <w:pPr>
        <w:spacing w:after="0"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Кабінет Міністрів України </w:t>
      </w:r>
      <w:r w:rsidRPr="005144B8">
        <w:rPr>
          <w:rFonts w:ascii="ProbaPro" w:eastAsia="Times New Roman" w:hAnsi="ProbaPro" w:cs="Times New Roman"/>
          <w:b/>
          <w:bCs/>
          <w:color w:val="000000"/>
          <w:kern w:val="0"/>
          <w:sz w:val="27"/>
          <w:szCs w:val="27"/>
          <w:bdr w:val="none" w:sz="0" w:space="0" w:color="auto" w:frame="1"/>
          <w:lang w:eastAsia="uk-UA"/>
          <w14:ligatures w14:val="none"/>
        </w:rPr>
        <w:t>постановляє</w:t>
      </w:r>
      <w:r w:rsidRPr="005144B8">
        <w:rPr>
          <w:rFonts w:ascii="ProbaPro" w:eastAsia="Times New Roman" w:hAnsi="ProbaPro" w:cs="Times New Roman"/>
          <w:color w:val="000000"/>
          <w:kern w:val="0"/>
          <w:sz w:val="27"/>
          <w:szCs w:val="27"/>
          <w:lang w:eastAsia="uk-UA"/>
          <w14:ligatures w14:val="none"/>
        </w:rPr>
        <w:t>:</w:t>
      </w:r>
    </w:p>
    <w:p w14:paraId="13BDAF5A"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 xml:space="preserve">1. </w:t>
      </w:r>
      <w:proofErr w:type="spellStart"/>
      <w:r w:rsidRPr="005144B8">
        <w:rPr>
          <w:rFonts w:ascii="ProbaPro" w:eastAsia="Times New Roman" w:hAnsi="ProbaPro" w:cs="Times New Roman"/>
          <w:color w:val="000000"/>
          <w:kern w:val="0"/>
          <w:sz w:val="27"/>
          <w:szCs w:val="27"/>
          <w:lang w:eastAsia="uk-UA"/>
          <w14:ligatures w14:val="none"/>
        </w:rPr>
        <w:t>Внести</w:t>
      </w:r>
      <w:proofErr w:type="spellEnd"/>
      <w:r w:rsidRPr="005144B8">
        <w:rPr>
          <w:rFonts w:ascii="ProbaPro" w:eastAsia="Times New Roman" w:hAnsi="ProbaPro" w:cs="Times New Roman"/>
          <w:color w:val="000000"/>
          <w:kern w:val="0"/>
          <w:sz w:val="27"/>
          <w:szCs w:val="27"/>
          <w:lang w:eastAsia="uk-UA"/>
          <w14:ligatures w14:val="none"/>
        </w:rPr>
        <w:t xml:space="preserve"> до постанови Кабінету Міністрів України від 27 січня 2023 р. №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(Офіційний вісник України, 2023 р., № 15, ст. 940; 2024 р., № 107, ст. 6790, № 109, ст. 6980; 2025 р., № 7, ст. 548, № 11, ст. 878, № 26, ст. 1730, № 35, ст. 2323, № 39, ст. 2624, № 51, ст. 3501, № 95, ст. 6660, № 101, ст. 7160) зміни, що додаються.</w:t>
      </w:r>
    </w:p>
    <w:p w14:paraId="6EFCDD52"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2. Установити, що рішення щодо визнання підприємств, установ, організацій критично важливими для функціонування економіки та забезпечення життєдіяльності населення в особливий період, які</w:t>
      </w:r>
      <w:r w:rsidRPr="005144B8">
        <w:rPr>
          <w:rFonts w:ascii="ProbaPro" w:eastAsia="Times New Roman" w:hAnsi="ProbaPro" w:cs="Times New Roman"/>
          <w:color w:val="000000"/>
          <w:kern w:val="0"/>
          <w:sz w:val="27"/>
          <w:szCs w:val="27"/>
          <w:lang w:eastAsia="uk-UA"/>
          <w14:ligatures w14:val="none"/>
        </w:rPr>
        <w:br/>
        <w:t>є чинними станом на дату набрання чинності цією постановою, зберігають свою чинність протягом строку, на який вони прийняті, але не довше ніж до 1 вересня 2026 року.</w:t>
      </w:r>
    </w:p>
    <w:p w14:paraId="75C37385"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3. Центральним органам виконавчої влади, іншим державним органам, органам державного управління, юрисдикція яких поширюється на всю територію України, обласним, Київській та Севастопольській міським державним адміністраціям (військовим адміністраціям у разі їх утворення) забезпечити:</w:t>
      </w:r>
    </w:p>
    <w:p w14:paraId="6633A256"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 xml:space="preserve">до 10 червня 2026 р. перегляд зазначених у підпункті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 січня 2023 р. № 76, критеріїв, за якими здійснюється визначення підприємства, установи, організації, які мають важливе значення для галузі національної економіки чи забезпечення потреб територіальної громади, з метою забезпечення їх об’єктивності, </w:t>
      </w:r>
      <w:r w:rsidRPr="005144B8">
        <w:rPr>
          <w:rFonts w:ascii="ProbaPro" w:eastAsia="Times New Roman" w:hAnsi="ProbaPro" w:cs="Times New Roman"/>
          <w:color w:val="000000"/>
          <w:kern w:val="0"/>
          <w:sz w:val="27"/>
          <w:szCs w:val="27"/>
          <w:lang w:eastAsia="uk-UA"/>
          <w14:ligatures w14:val="none"/>
        </w:rPr>
        <w:lastRenderedPageBreak/>
        <w:t>обґрунтованості та застосування виключно до підприємств, установ і організацій, діяльність яких має критичне значення для функціонування економіки, забезпечення життєдіяльності населення або потреб оборони держави;</w:t>
      </w:r>
    </w:p>
    <w:p w14:paraId="65E7A22B"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до 1 липня 2026 р. проведення аналізу відповідності підприємств, установ та організацій, визначених критично важливими для функціонування економіки та забезпечення життєдіяльності населення в особливий період, критеріям, зазначеним в абзаці другому цього пункту. У разі виключення критерію, на підставі якого підприємство, установу, організацію було визначено такою, що має важливе значення для галузі національної економіки чи забезпечення потреб територіальної громади, скасувати статус критично важливих для функціонування економіки та забезпечення життєдіяльності населення в особливий період;</w:t>
      </w:r>
    </w:p>
    <w:p w14:paraId="02453F2A"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до 1 вересня 2026 р. перегляд прийнятих рішень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(крім підприємств, установ, організацій, зазначених у абзаці третьому цього пункту);</w:t>
      </w:r>
    </w:p>
    <w:p w14:paraId="3594E52E"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 xml:space="preserve">подання до Міністерства цифрової трансформації і технічного адміністратора Єдиного державного </w:t>
      </w:r>
      <w:proofErr w:type="spellStart"/>
      <w:r w:rsidRPr="005144B8">
        <w:rPr>
          <w:rFonts w:ascii="ProbaPro" w:eastAsia="Times New Roman" w:hAnsi="ProbaPro" w:cs="Times New Roman"/>
          <w:color w:val="000000"/>
          <w:kern w:val="0"/>
          <w:sz w:val="27"/>
          <w:szCs w:val="27"/>
          <w:lang w:eastAsia="uk-UA"/>
          <w14:ligatures w14:val="none"/>
        </w:rPr>
        <w:t>вебпорталу</w:t>
      </w:r>
      <w:proofErr w:type="spellEnd"/>
      <w:r w:rsidRPr="005144B8">
        <w:rPr>
          <w:rFonts w:ascii="ProbaPro" w:eastAsia="Times New Roman" w:hAnsi="ProbaPro" w:cs="Times New Roman"/>
          <w:color w:val="000000"/>
          <w:kern w:val="0"/>
          <w:sz w:val="27"/>
          <w:szCs w:val="27"/>
          <w:lang w:eastAsia="uk-UA"/>
          <w14:ligatures w14:val="none"/>
        </w:rPr>
        <w:t xml:space="preserve"> електронних послуг, зазначених у підпункті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 січня 2023 р. № 76, критеріїв, за якими здійснюється визначення підприємства, установи, організації, які мають важливе значення для галузі національної економіки чи забезпечення потреб територіальної громади, не пізніше ніж у десятиденний строк після їх затвердження або внесення до них змін.</w:t>
      </w:r>
    </w:p>
    <w:p w14:paraId="2C28F506"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4. Міністерству оборони разом з Міністерством цифрової трансформації та Пенсійним фондом України до 1 серпня 2026 р. забезпечити доопрацювання власних державних електронних інформаційних ресурсів та електронної інформаційної взаємодії між ними з метою реалізації підпункту 3 пункту 1 змін, затверджених цією постановою.</w:t>
      </w:r>
    </w:p>
    <w:p w14:paraId="3A4CB375"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lastRenderedPageBreak/>
        <w:t>5. Міністерству цифрової трансформації:</w:t>
      </w:r>
    </w:p>
    <w:p w14:paraId="2B8D65E6"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1) забезпечити:</w:t>
      </w:r>
    </w:p>
    <w:p w14:paraId="6A8AEC96"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 xml:space="preserve">у строк, що становить 14 днів з дня набрання чинності цією постановою, доопрацювання програмного забезпечення Єдиного державного </w:t>
      </w:r>
      <w:proofErr w:type="spellStart"/>
      <w:r w:rsidRPr="005144B8">
        <w:rPr>
          <w:rFonts w:ascii="ProbaPro" w:eastAsia="Times New Roman" w:hAnsi="ProbaPro" w:cs="Times New Roman"/>
          <w:color w:val="000000"/>
          <w:kern w:val="0"/>
          <w:sz w:val="27"/>
          <w:szCs w:val="27"/>
          <w:lang w:eastAsia="uk-UA"/>
          <w14:ligatures w14:val="none"/>
        </w:rPr>
        <w:t>вебпорталу</w:t>
      </w:r>
      <w:proofErr w:type="spellEnd"/>
      <w:r w:rsidRPr="005144B8">
        <w:rPr>
          <w:rFonts w:ascii="ProbaPro" w:eastAsia="Times New Roman" w:hAnsi="ProbaPro" w:cs="Times New Roman"/>
          <w:color w:val="000000"/>
          <w:kern w:val="0"/>
          <w:sz w:val="27"/>
          <w:szCs w:val="27"/>
          <w:lang w:eastAsia="uk-UA"/>
          <w14:ligatures w14:val="none"/>
        </w:rPr>
        <w:t xml:space="preserve"> електронних послуг для технічної реалізації положень, передбачених пунктом 2 цієї постанови;</w:t>
      </w:r>
    </w:p>
    <w:p w14:paraId="6EA333FF"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 xml:space="preserve">до 1 серпня 2026 р. доопрацювання програмного забезпечення Єдиного державного </w:t>
      </w:r>
      <w:proofErr w:type="spellStart"/>
      <w:r w:rsidRPr="005144B8">
        <w:rPr>
          <w:rFonts w:ascii="ProbaPro" w:eastAsia="Times New Roman" w:hAnsi="ProbaPro" w:cs="Times New Roman"/>
          <w:color w:val="000000"/>
          <w:kern w:val="0"/>
          <w:sz w:val="27"/>
          <w:szCs w:val="27"/>
          <w:lang w:eastAsia="uk-UA"/>
          <w14:ligatures w14:val="none"/>
        </w:rPr>
        <w:t>вебпорталу</w:t>
      </w:r>
      <w:proofErr w:type="spellEnd"/>
      <w:r w:rsidRPr="005144B8">
        <w:rPr>
          <w:rFonts w:ascii="ProbaPro" w:eastAsia="Times New Roman" w:hAnsi="ProbaPro" w:cs="Times New Roman"/>
          <w:color w:val="000000"/>
          <w:kern w:val="0"/>
          <w:sz w:val="27"/>
          <w:szCs w:val="27"/>
          <w:lang w:eastAsia="uk-UA"/>
          <w14:ligatures w14:val="none"/>
        </w:rPr>
        <w:t xml:space="preserve"> електронних послуг для технічної реалізації положень, передбачених підпунктами 4 та 5 пункту 1 змін, затверджених цією постановою;</w:t>
      </w:r>
    </w:p>
    <w:p w14:paraId="060EA0FF"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 xml:space="preserve">2) разом з технічним адміністратором Єдиного державного </w:t>
      </w:r>
      <w:proofErr w:type="spellStart"/>
      <w:r w:rsidRPr="005144B8">
        <w:rPr>
          <w:rFonts w:ascii="ProbaPro" w:eastAsia="Times New Roman" w:hAnsi="ProbaPro" w:cs="Times New Roman"/>
          <w:color w:val="000000"/>
          <w:kern w:val="0"/>
          <w:sz w:val="27"/>
          <w:szCs w:val="27"/>
          <w:lang w:eastAsia="uk-UA"/>
          <w14:ligatures w14:val="none"/>
        </w:rPr>
        <w:t>вебпорталу</w:t>
      </w:r>
      <w:proofErr w:type="spellEnd"/>
      <w:r w:rsidRPr="005144B8">
        <w:rPr>
          <w:rFonts w:ascii="ProbaPro" w:eastAsia="Times New Roman" w:hAnsi="ProbaPro" w:cs="Times New Roman"/>
          <w:color w:val="000000"/>
          <w:kern w:val="0"/>
          <w:sz w:val="27"/>
          <w:szCs w:val="27"/>
          <w:lang w:eastAsia="uk-UA"/>
          <w14:ligatures w14:val="none"/>
        </w:rPr>
        <w:t xml:space="preserve"> електронних послуг забезпечити врахування у функціоналі Єдиного державного </w:t>
      </w:r>
      <w:proofErr w:type="spellStart"/>
      <w:r w:rsidRPr="005144B8">
        <w:rPr>
          <w:rFonts w:ascii="ProbaPro" w:eastAsia="Times New Roman" w:hAnsi="ProbaPro" w:cs="Times New Roman"/>
          <w:color w:val="000000"/>
          <w:kern w:val="0"/>
          <w:sz w:val="27"/>
          <w:szCs w:val="27"/>
          <w:lang w:eastAsia="uk-UA"/>
          <w14:ligatures w14:val="none"/>
        </w:rPr>
        <w:t>вебпорталу</w:t>
      </w:r>
      <w:proofErr w:type="spellEnd"/>
      <w:r w:rsidRPr="005144B8">
        <w:rPr>
          <w:rFonts w:ascii="ProbaPro" w:eastAsia="Times New Roman" w:hAnsi="ProbaPro" w:cs="Times New Roman"/>
          <w:color w:val="000000"/>
          <w:kern w:val="0"/>
          <w:sz w:val="27"/>
          <w:szCs w:val="27"/>
          <w:lang w:eastAsia="uk-UA"/>
          <w14:ligatures w14:val="none"/>
        </w:rPr>
        <w:t xml:space="preserve"> електронних послуг зазначених в абзаці п’ятому пункту 3 цієї постанови критеріїв, за якими здійснюється визначення підприємства, установи, організації, які мають важливе значення для галузі національної економіки чи забезпечення потреб територіальної громади, не пізніше ніж у триденний строк з дня їх отримання.</w:t>
      </w:r>
    </w:p>
    <w:p w14:paraId="7A4304B7"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6. Ця постанова набирає чинності з дня її опублікування, крім підпунктів 1, 3 пункту 1 змін, затверджених цією постановою, які набирають чинності з 1 вересня 2026 року.</w:t>
      </w:r>
    </w:p>
    <w:p w14:paraId="7818D584"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p>
    <w:p w14:paraId="6BC41EAA" w14:textId="77777777" w:rsidR="005144B8" w:rsidRPr="005144B8" w:rsidRDefault="005144B8" w:rsidP="005144B8">
      <w:pPr>
        <w:spacing w:after="0"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       </w:t>
      </w:r>
      <w:r w:rsidRPr="005144B8">
        <w:rPr>
          <w:rFonts w:ascii="ProbaPro" w:eastAsia="Times New Roman" w:hAnsi="ProbaPro" w:cs="Times New Roman"/>
          <w:b/>
          <w:bCs/>
          <w:color w:val="000000"/>
          <w:kern w:val="0"/>
          <w:sz w:val="27"/>
          <w:szCs w:val="27"/>
          <w:bdr w:val="none" w:sz="0" w:space="0" w:color="auto" w:frame="1"/>
          <w:lang w:eastAsia="uk-UA"/>
          <w14:ligatures w14:val="none"/>
        </w:rPr>
        <w:t>  Прем’єр-міністр України                                   Ю. СВИРИДЕНКО</w:t>
      </w:r>
    </w:p>
    <w:p w14:paraId="5DD94762" w14:textId="77777777" w:rsidR="005144B8" w:rsidRPr="005144B8" w:rsidRDefault="005144B8" w:rsidP="005144B8">
      <w:pPr>
        <w:spacing w:after="225" w:line="405" w:lineRule="atLeast"/>
        <w:jc w:val="both"/>
        <w:textAlignment w:val="baseline"/>
        <w:rPr>
          <w:rFonts w:ascii="ProbaPro" w:eastAsia="Times New Roman" w:hAnsi="ProbaPro" w:cs="Times New Roman"/>
          <w:color w:val="000000"/>
          <w:kern w:val="0"/>
          <w:sz w:val="27"/>
          <w:szCs w:val="27"/>
          <w:lang w:eastAsia="uk-UA"/>
          <w14:ligatures w14:val="none"/>
        </w:rPr>
      </w:pPr>
      <w:r w:rsidRPr="005144B8">
        <w:rPr>
          <w:rFonts w:ascii="ProbaPro" w:eastAsia="Times New Roman" w:hAnsi="ProbaPro" w:cs="Times New Roman"/>
          <w:color w:val="000000"/>
          <w:kern w:val="0"/>
          <w:sz w:val="27"/>
          <w:szCs w:val="27"/>
          <w:lang w:eastAsia="uk-UA"/>
          <w14:ligatures w14:val="none"/>
        </w:rPr>
        <w:t>Інд. 72</w:t>
      </w:r>
    </w:p>
    <w:p w14:paraId="578C120C" w14:textId="77777777" w:rsidR="00973579" w:rsidRDefault="00973579"/>
    <w:sectPr w:rsidR="009735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obaPr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B8"/>
    <w:rsid w:val="00064E02"/>
    <w:rsid w:val="000D4939"/>
    <w:rsid w:val="00167FC3"/>
    <w:rsid w:val="0018174F"/>
    <w:rsid w:val="005144B8"/>
    <w:rsid w:val="006232F4"/>
    <w:rsid w:val="006434B1"/>
    <w:rsid w:val="00822DB0"/>
    <w:rsid w:val="00845B67"/>
    <w:rsid w:val="00973579"/>
    <w:rsid w:val="00B52347"/>
    <w:rsid w:val="00B52905"/>
    <w:rsid w:val="00C01DBD"/>
    <w:rsid w:val="00D65133"/>
    <w:rsid w:val="00DD77A1"/>
    <w:rsid w:val="00F042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EFA0"/>
  <w15:chartTrackingRefBased/>
  <w15:docId w15:val="{5A2D2814-516D-4254-8920-0E125A61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44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144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44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144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144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144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44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44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44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44B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144B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144B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144B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144B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144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44B8"/>
    <w:rPr>
      <w:rFonts w:eastAsiaTheme="majorEastAsia" w:cstheme="majorBidi"/>
      <w:color w:val="595959" w:themeColor="text1" w:themeTint="A6"/>
    </w:rPr>
  </w:style>
  <w:style w:type="character" w:customStyle="1" w:styleId="80">
    <w:name w:val="Заголовок 8 Знак"/>
    <w:basedOn w:val="a0"/>
    <w:link w:val="8"/>
    <w:uiPriority w:val="9"/>
    <w:semiHidden/>
    <w:rsid w:val="005144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44B8"/>
    <w:rPr>
      <w:rFonts w:eastAsiaTheme="majorEastAsia" w:cstheme="majorBidi"/>
      <w:color w:val="272727" w:themeColor="text1" w:themeTint="D8"/>
    </w:rPr>
  </w:style>
  <w:style w:type="paragraph" w:styleId="a3">
    <w:name w:val="Title"/>
    <w:basedOn w:val="a"/>
    <w:next w:val="a"/>
    <w:link w:val="a4"/>
    <w:uiPriority w:val="10"/>
    <w:qFormat/>
    <w:rsid w:val="0051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44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4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44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44B8"/>
    <w:pPr>
      <w:spacing w:before="160"/>
      <w:jc w:val="center"/>
    </w:pPr>
    <w:rPr>
      <w:i/>
      <w:iCs/>
      <w:color w:val="404040" w:themeColor="text1" w:themeTint="BF"/>
    </w:rPr>
  </w:style>
  <w:style w:type="character" w:customStyle="1" w:styleId="22">
    <w:name w:val="Цитата 2 Знак"/>
    <w:basedOn w:val="a0"/>
    <w:link w:val="21"/>
    <w:uiPriority w:val="29"/>
    <w:rsid w:val="005144B8"/>
    <w:rPr>
      <w:i/>
      <w:iCs/>
      <w:color w:val="404040" w:themeColor="text1" w:themeTint="BF"/>
    </w:rPr>
  </w:style>
  <w:style w:type="paragraph" w:styleId="a7">
    <w:name w:val="List Paragraph"/>
    <w:basedOn w:val="a"/>
    <w:uiPriority w:val="34"/>
    <w:qFormat/>
    <w:rsid w:val="005144B8"/>
    <w:pPr>
      <w:ind w:left="720"/>
      <w:contextualSpacing/>
    </w:pPr>
  </w:style>
  <w:style w:type="character" w:styleId="a8">
    <w:name w:val="Intense Emphasis"/>
    <w:basedOn w:val="a0"/>
    <w:uiPriority w:val="21"/>
    <w:qFormat/>
    <w:rsid w:val="005144B8"/>
    <w:rPr>
      <w:i/>
      <w:iCs/>
      <w:color w:val="2F5496" w:themeColor="accent1" w:themeShade="BF"/>
    </w:rPr>
  </w:style>
  <w:style w:type="paragraph" w:styleId="a9">
    <w:name w:val="Intense Quote"/>
    <w:basedOn w:val="a"/>
    <w:next w:val="a"/>
    <w:link w:val="aa"/>
    <w:uiPriority w:val="30"/>
    <w:qFormat/>
    <w:rsid w:val="00514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144B8"/>
    <w:rPr>
      <w:i/>
      <w:iCs/>
      <w:color w:val="2F5496" w:themeColor="accent1" w:themeShade="BF"/>
    </w:rPr>
  </w:style>
  <w:style w:type="character" w:styleId="ab">
    <w:name w:val="Intense Reference"/>
    <w:basedOn w:val="a0"/>
    <w:uiPriority w:val="32"/>
    <w:qFormat/>
    <w:rsid w:val="005144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3514</Words>
  <Characters>2003</Characters>
  <Application>Microsoft Office Word</Application>
  <DocSecurity>0</DocSecurity>
  <Lines>16</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Чечель Олександр (chechelo)</dc:creator>
  <cp:keywords/>
  <dc:description/>
  <cp:lastModifiedBy>Чечель Олександр (chechelo)</cp:lastModifiedBy>
  <cp:revision>3</cp:revision>
  <cp:lastPrinted>2026-06-02T05:36:00Z</cp:lastPrinted>
  <dcterms:created xsi:type="dcterms:W3CDTF">2026-06-02T05:34:00Z</dcterms:created>
  <dcterms:modified xsi:type="dcterms:W3CDTF">2026-06-08T05:35:00Z</dcterms:modified>
</cp:coreProperties>
</file>